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EF05" w14:textId="7D65147A" w:rsidR="00BA5A4F" w:rsidRDefault="00BA5A4F">
      <w:pPr>
        <w:rPr>
          <w:rFonts w:ascii="Arial" w:hAnsi="Arial" w:cs="Arial"/>
        </w:rPr>
      </w:pPr>
    </w:p>
    <w:p w14:paraId="2066EF06" w14:textId="77777777" w:rsidR="00BA5A4F" w:rsidRPr="007E7813" w:rsidRDefault="00BA5A4F">
      <w:pPr>
        <w:rPr>
          <w:rFonts w:ascii="Arial" w:hAnsi="Arial" w:cs="Arial"/>
        </w:rPr>
      </w:pPr>
    </w:p>
    <w:p w14:paraId="2066EF07" w14:textId="073B9553" w:rsidR="007E7813" w:rsidRPr="00D76B26" w:rsidRDefault="007E7813">
      <w:pPr>
        <w:rPr>
          <w:rFonts w:ascii="Arial" w:hAnsi="Arial" w:cs="Arial"/>
        </w:rPr>
      </w:pPr>
    </w:p>
    <w:p w14:paraId="2066EF09" w14:textId="25ED317B" w:rsidR="001478C5" w:rsidRPr="00BD013B" w:rsidRDefault="003E3A9F" w:rsidP="002A1DA0">
      <w:pPr>
        <w:jc w:val="center"/>
        <w:rPr>
          <w:rFonts w:ascii="Arial" w:hAnsi="Arial" w:cs="Arial"/>
          <w:b/>
          <w:color w:val="70AD47" w:themeColor="accent6"/>
          <w:sz w:val="56"/>
          <w:szCs w:val="56"/>
        </w:rPr>
      </w:pPr>
      <w:r>
        <w:rPr>
          <w:rFonts w:ascii="Arial" w:hAnsi="Arial" w:cs="Arial"/>
          <w:b/>
          <w:color w:val="70AD47" w:themeColor="accent6"/>
          <w:sz w:val="72"/>
          <w:szCs w:val="56"/>
        </w:rPr>
        <w:t>L</w:t>
      </w:r>
      <w:r w:rsidR="006B638B">
        <w:rPr>
          <w:rFonts w:ascii="Arial" w:hAnsi="Arial" w:cs="Arial"/>
          <w:b/>
          <w:color w:val="70AD47" w:themeColor="accent6"/>
          <w:sz w:val="72"/>
          <w:szCs w:val="56"/>
        </w:rPr>
        <w:t>es</w:t>
      </w:r>
      <w:r>
        <w:rPr>
          <w:rFonts w:ascii="Arial" w:hAnsi="Arial" w:cs="Arial"/>
          <w:b/>
          <w:color w:val="70AD47" w:themeColor="accent6"/>
          <w:sz w:val="72"/>
          <w:szCs w:val="56"/>
        </w:rPr>
        <w:t xml:space="preserve"> </w:t>
      </w:r>
      <w:r w:rsidR="006B638B">
        <w:rPr>
          <w:rFonts w:ascii="Arial" w:hAnsi="Arial" w:cs="Arial"/>
          <w:b/>
          <w:color w:val="70AD47" w:themeColor="accent6"/>
          <w:sz w:val="72"/>
          <w:szCs w:val="56"/>
        </w:rPr>
        <w:t>deux capitales</w:t>
      </w:r>
      <w:r>
        <w:rPr>
          <w:rFonts w:ascii="Arial" w:hAnsi="Arial" w:cs="Arial"/>
          <w:b/>
          <w:color w:val="70AD47" w:themeColor="accent6"/>
          <w:sz w:val="72"/>
          <w:szCs w:val="56"/>
        </w:rPr>
        <w:t xml:space="preserve"> O</w:t>
      </w:r>
      <w:r w:rsidR="006B638B">
        <w:rPr>
          <w:rFonts w:ascii="Arial" w:hAnsi="Arial" w:cs="Arial"/>
          <w:b/>
          <w:color w:val="70AD47" w:themeColor="accent6"/>
          <w:sz w:val="72"/>
          <w:szCs w:val="56"/>
        </w:rPr>
        <w:t>ttomanes</w:t>
      </w:r>
    </w:p>
    <w:p w14:paraId="2066EF0B" w14:textId="40D6BC4F" w:rsidR="007E7F04" w:rsidRPr="006B638B" w:rsidRDefault="003E3A9F" w:rsidP="002A1DA0">
      <w:pPr>
        <w:jc w:val="center"/>
        <w:rPr>
          <w:rFonts w:ascii="Arial" w:hAnsi="Arial" w:cs="Arial"/>
          <w:b/>
          <w:sz w:val="48"/>
          <w:szCs w:val="48"/>
        </w:rPr>
      </w:pPr>
      <w:r w:rsidRPr="006B638B">
        <w:rPr>
          <w:rFonts w:ascii="Arial" w:hAnsi="Arial" w:cs="Arial"/>
          <w:b/>
          <w:sz w:val="48"/>
          <w:szCs w:val="48"/>
        </w:rPr>
        <w:t>Istanbul</w:t>
      </w:r>
      <w:r w:rsidR="006B638B" w:rsidRPr="006B638B">
        <w:rPr>
          <w:rFonts w:ascii="Arial" w:hAnsi="Arial" w:cs="Arial"/>
          <w:b/>
          <w:sz w:val="48"/>
          <w:szCs w:val="48"/>
        </w:rPr>
        <w:t xml:space="preserve"> </w:t>
      </w:r>
      <w:r w:rsidR="006B638B">
        <w:rPr>
          <w:rFonts w:ascii="Arial" w:hAnsi="Arial" w:cs="Arial"/>
          <w:b/>
          <w:sz w:val="48"/>
          <w:szCs w:val="48"/>
        </w:rPr>
        <w:t xml:space="preserve">et </w:t>
      </w:r>
      <w:r w:rsidRPr="006B638B">
        <w:rPr>
          <w:rFonts w:ascii="Arial" w:hAnsi="Arial" w:cs="Arial"/>
          <w:b/>
          <w:sz w:val="48"/>
          <w:szCs w:val="48"/>
        </w:rPr>
        <w:t xml:space="preserve">Bursa </w:t>
      </w:r>
    </w:p>
    <w:p w14:paraId="2530FD20" w14:textId="2951DD57" w:rsidR="003E3A9F" w:rsidRPr="00E334E4" w:rsidRDefault="00460DB2" w:rsidP="002A1DA0">
      <w:pPr>
        <w:jc w:val="center"/>
        <w:rPr>
          <w:rFonts w:ascii="Arial" w:hAnsi="Arial" w:cs="Arial"/>
          <w:b/>
          <w:sz w:val="40"/>
        </w:rPr>
      </w:pPr>
      <w:r>
        <w:rPr>
          <w:rFonts w:ascii="Arial" w:hAnsi="Arial" w:cs="Arial"/>
          <w:b/>
          <w:sz w:val="48"/>
          <w:szCs w:val="48"/>
        </w:rPr>
        <w:t>11 au 18 Novembre 2026</w:t>
      </w:r>
    </w:p>
    <w:p w14:paraId="2066EF0C" w14:textId="446E38BD" w:rsidR="002A1DA0" w:rsidRPr="00D76B26" w:rsidRDefault="007C2EF1" w:rsidP="002A1DA0">
      <w:pPr>
        <w:jc w:val="center"/>
        <w:rPr>
          <w:rFonts w:ascii="Arial" w:hAnsi="Arial" w:cs="Arial"/>
          <w:sz w:val="32"/>
        </w:rPr>
      </w:pPr>
      <w:r>
        <w:rPr>
          <w:noProof/>
        </w:rPr>
        <w:drawing>
          <wp:anchor distT="0" distB="0" distL="114300" distR="114300" simplePos="0" relativeHeight="251658240" behindDoc="0" locked="0" layoutInCell="1" allowOverlap="1" wp14:anchorId="57CE2FB6" wp14:editId="786AA990">
            <wp:simplePos x="0" y="0"/>
            <wp:positionH relativeFrom="column">
              <wp:posOffset>2947035</wp:posOffset>
            </wp:positionH>
            <wp:positionV relativeFrom="paragraph">
              <wp:posOffset>1406525</wp:posOffset>
            </wp:positionV>
            <wp:extent cx="3378200" cy="2533650"/>
            <wp:effectExtent l="0" t="0" r="0" b="0"/>
            <wp:wrapTopAndBottom/>
            <wp:docPr id="2" name="Image 1" descr="[SKOPJE] - City presentation - Page 2 - Skyscraper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OPJE] - City presentation - Page 2 - SkyscraperC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8200" cy="2533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E47029B" wp14:editId="53838AA4">
            <wp:simplePos x="0" y="0"/>
            <wp:positionH relativeFrom="column">
              <wp:posOffset>165735</wp:posOffset>
            </wp:positionH>
            <wp:positionV relativeFrom="paragraph">
              <wp:posOffset>415925</wp:posOffset>
            </wp:positionV>
            <wp:extent cx="3321685" cy="2076450"/>
            <wp:effectExtent l="0" t="0" r="0" b="0"/>
            <wp:wrapTopAndBottom/>
            <wp:docPr id="1" name="Image 1" descr="Wallpaper Turkey, Istanbul, bridge, mosque, river 1920x1200 HD Pi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paper Turkey, Istanbul, bridge, mosque, river 1920x1200 HD Pictur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1685"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57F9">
        <w:rPr>
          <w:rFonts w:ascii="Arial" w:hAnsi="Arial" w:cs="Arial"/>
          <w:sz w:val="32"/>
        </w:rPr>
        <w:t>Séjour</w:t>
      </w:r>
      <w:r w:rsidR="005B0E84">
        <w:rPr>
          <w:rFonts w:ascii="Arial" w:hAnsi="Arial" w:cs="Arial"/>
          <w:sz w:val="32"/>
        </w:rPr>
        <w:t xml:space="preserve"> en</w:t>
      </w:r>
      <w:r w:rsidR="00B54376">
        <w:rPr>
          <w:rFonts w:ascii="Arial" w:hAnsi="Arial" w:cs="Arial"/>
          <w:sz w:val="32"/>
        </w:rPr>
        <w:t xml:space="preserve"> </w:t>
      </w:r>
      <w:r w:rsidR="00EE4E86">
        <w:rPr>
          <w:rFonts w:ascii="Arial" w:hAnsi="Arial" w:cs="Arial"/>
          <w:sz w:val="32"/>
        </w:rPr>
        <w:t>pension complète</w:t>
      </w:r>
    </w:p>
    <w:p w14:paraId="2066EF0D" w14:textId="50E9327F" w:rsidR="00E555F8" w:rsidRDefault="00D90D99" w:rsidP="002A1DA0">
      <w:pPr>
        <w:jc w:val="center"/>
        <w:rPr>
          <w:rFonts w:ascii="Arial" w:hAnsi="Arial" w:cs="Arial"/>
          <w:b/>
          <w:sz w:val="48"/>
        </w:rPr>
      </w:pPr>
      <w:r w:rsidRPr="00D90D99">
        <w:rPr>
          <w:noProof/>
        </w:rPr>
        <w:t xml:space="preserve"> </w:t>
      </w:r>
    </w:p>
    <w:p w14:paraId="2066EF0E" w14:textId="69F5EB03" w:rsidR="005B0E84" w:rsidRPr="00E555F8" w:rsidRDefault="005B0E84" w:rsidP="002A1DA0">
      <w:pPr>
        <w:jc w:val="center"/>
        <w:rPr>
          <w:rFonts w:ascii="Arial" w:hAnsi="Arial" w:cs="Arial"/>
          <w:b/>
          <w:sz w:val="48"/>
        </w:rPr>
      </w:pPr>
    </w:p>
    <w:p w14:paraId="2066EF10" w14:textId="77777777" w:rsidR="007E7813" w:rsidRDefault="007E7813">
      <w:pPr>
        <w:rPr>
          <w:rFonts w:ascii="Arial" w:hAnsi="Arial" w:cs="Arial"/>
          <w:b/>
          <w:color w:val="70AD47" w:themeColor="accent6"/>
          <w:sz w:val="40"/>
        </w:rPr>
      </w:pPr>
      <w:r>
        <w:rPr>
          <w:rFonts w:ascii="Arial" w:hAnsi="Arial" w:cs="Arial"/>
          <w:b/>
          <w:color w:val="70AD47" w:themeColor="accent6"/>
          <w:sz w:val="40"/>
        </w:rPr>
        <w:br w:type="page"/>
      </w:r>
    </w:p>
    <w:p w14:paraId="2066EF11" w14:textId="0F39DBCE" w:rsidR="00A82E4D" w:rsidRDefault="004127CD" w:rsidP="00DF08C6">
      <w:pPr>
        <w:pBdr>
          <w:bottom w:val="double" w:sz="12" w:space="1" w:color="595959" w:themeColor="text1" w:themeTint="A6"/>
        </w:pBdr>
        <w:rPr>
          <w:rFonts w:ascii="Arial" w:hAnsi="Arial" w:cs="Arial"/>
          <w:b/>
          <w:color w:val="70AD47" w:themeColor="accent6"/>
          <w:sz w:val="40"/>
        </w:rPr>
      </w:pPr>
      <w:r>
        <w:rPr>
          <w:rFonts w:ascii="Arial" w:hAnsi="Arial" w:cs="Arial"/>
          <w:b/>
          <w:color w:val="70AD47" w:themeColor="accent6"/>
          <w:sz w:val="40"/>
        </w:rPr>
        <w:lastRenderedPageBreak/>
        <w:t>L’HOTEL</w:t>
      </w:r>
    </w:p>
    <w:p w14:paraId="02F69FE5" w14:textId="77777777" w:rsidR="00ED2754" w:rsidRPr="00ED2754" w:rsidRDefault="00ED2754" w:rsidP="00ED2754">
      <w:pPr>
        <w:spacing w:before="60" w:after="0" w:line="480" w:lineRule="atLeast"/>
        <w:outlineLvl w:val="1"/>
        <w:rPr>
          <w:rFonts w:ascii="Segoe UI" w:eastAsia="Times New Roman" w:hAnsi="Segoe UI" w:cs="Segoe UI"/>
          <w:b/>
          <w:bCs/>
          <w:color w:val="1A1A1A"/>
          <w:sz w:val="36"/>
          <w:szCs w:val="36"/>
          <w:lang w:eastAsia="fr-FR"/>
        </w:rPr>
      </w:pPr>
      <w:r w:rsidRPr="00ED2754">
        <w:rPr>
          <w:rFonts w:ascii="Segoe UI" w:eastAsia="Times New Roman" w:hAnsi="Segoe UI" w:cs="Segoe UI"/>
          <w:b/>
          <w:bCs/>
          <w:color w:val="1A1A1A"/>
          <w:sz w:val="36"/>
          <w:szCs w:val="36"/>
          <w:lang w:eastAsia="fr-FR"/>
        </w:rPr>
        <w:t>Royan Hotel Hagia Sophia</w:t>
      </w:r>
    </w:p>
    <w:p w14:paraId="384330F1" w14:textId="456C2627" w:rsidR="004127CD" w:rsidRDefault="00101BA8" w:rsidP="00467E78">
      <w:pPr>
        <w:pBdr>
          <w:bottom w:val="double" w:sz="12" w:space="1" w:color="595959" w:themeColor="text1" w:themeTint="A6"/>
        </w:pBdr>
        <w:jc w:val="both"/>
        <w:rPr>
          <w:rFonts w:ascii="Segoe UI" w:hAnsi="Segoe UI" w:cs="Segoe UI"/>
          <w:color w:val="1A1A1A"/>
          <w:sz w:val="20"/>
          <w:szCs w:val="20"/>
        </w:rPr>
      </w:pPr>
      <w:r>
        <w:rPr>
          <w:noProof/>
        </w:rPr>
        <w:drawing>
          <wp:anchor distT="0" distB="0" distL="114300" distR="114300" simplePos="0" relativeHeight="251660288" behindDoc="0" locked="0" layoutInCell="1" allowOverlap="1" wp14:anchorId="5C1C8EF0" wp14:editId="7E376EAB">
            <wp:simplePos x="0" y="0"/>
            <wp:positionH relativeFrom="column">
              <wp:posOffset>3488055</wp:posOffset>
            </wp:positionH>
            <wp:positionV relativeFrom="paragraph">
              <wp:posOffset>2049145</wp:posOffset>
            </wp:positionV>
            <wp:extent cx="2213610" cy="2889250"/>
            <wp:effectExtent l="0" t="0" r="0" b="6350"/>
            <wp:wrapTopAndBottom/>
            <wp:docPr id="1634079969" name="Image 5" descr="un grand bâtiment avec des lumières aux fenêtres dans l'établissement Royan Hotel Hagia Sophia, a member of Radisson Individuals, à Istanb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 grand bâtiment avec des lumières aux fenêtres dans l'établissement Royan Hotel Hagia Sophia, a member of Radisson Individuals, à Istanbu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3610" cy="2889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374674F" wp14:editId="041A40DF">
            <wp:simplePos x="0" y="0"/>
            <wp:positionH relativeFrom="column">
              <wp:posOffset>-180340</wp:posOffset>
            </wp:positionH>
            <wp:positionV relativeFrom="paragraph">
              <wp:posOffset>1998345</wp:posOffset>
            </wp:positionV>
            <wp:extent cx="3491865" cy="2330450"/>
            <wp:effectExtent l="0" t="0" r="0" b="0"/>
            <wp:wrapTopAndBottom/>
            <wp:docPr id="4" name="Image 3" descr="Nourriture dans l'hôtel ou à proxim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urriture dans l'hôtel ou à proximité"/>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1865" cy="2330450"/>
                    </a:xfrm>
                    <a:prstGeom prst="rect">
                      <a:avLst/>
                    </a:prstGeom>
                    <a:noFill/>
                    <a:ln>
                      <a:noFill/>
                    </a:ln>
                  </pic:spPr>
                </pic:pic>
              </a:graphicData>
            </a:graphic>
          </wp:anchor>
        </w:drawing>
      </w:r>
      <w:r w:rsidR="00467E78" w:rsidRPr="00467E78">
        <w:rPr>
          <w:rFonts w:ascii="Segoe UI" w:hAnsi="Segoe UI" w:cs="Segoe UI"/>
          <w:b/>
          <w:bCs/>
          <w:color w:val="1A1A1A"/>
          <w:sz w:val="20"/>
          <w:szCs w:val="20"/>
        </w:rPr>
        <w:t>Hébergements Confortables:</w:t>
      </w:r>
      <w:r w:rsidR="00467E78" w:rsidRPr="00467E78">
        <w:rPr>
          <w:rFonts w:ascii="Segoe UI" w:hAnsi="Segoe UI" w:cs="Segoe UI"/>
          <w:color w:val="1A1A1A"/>
          <w:sz w:val="20"/>
          <w:szCs w:val="20"/>
        </w:rPr>
        <w:t xml:space="preserve"> L’établissement Royan Hotel Hagia Sophia à Istanbul propose des chambres familiales climatisées avec salles de bains privatives et équipements modernes. Chaque chambre est équipée d'un bureau, d'un minibar et d'une connexion Wi-Fi gratuite, garantissant un séjour agréable. </w:t>
      </w:r>
      <w:r w:rsidR="00467E78" w:rsidRPr="00467E78">
        <w:rPr>
          <w:rFonts w:ascii="Segoe UI" w:hAnsi="Segoe UI" w:cs="Segoe UI"/>
          <w:b/>
          <w:bCs/>
          <w:color w:val="1A1A1A"/>
          <w:sz w:val="20"/>
          <w:szCs w:val="20"/>
        </w:rPr>
        <w:t>Expérience Culinaire:</w:t>
      </w:r>
      <w:r w:rsidR="00467E78" w:rsidRPr="00467E78">
        <w:rPr>
          <w:rFonts w:ascii="Segoe UI" w:hAnsi="Segoe UI" w:cs="Segoe UI"/>
          <w:color w:val="1A1A1A"/>
          <w:sz w:val="20"/>
          <w:szCs w:val="20"/>
        </w:rPr>
        <w:t xml:space="preserve"> L'hôtel dispose d'un restaurant convivial pour les familles, servant des cuisines turques et internationales, avec des options halal, végétariennes, véganes et sans gluten. Vous pouvez y déguster brunch, déjeuner et dîner dans une ambiance moderne et romantique. </w:t>
      </w:r>
      <w:r w:rsidR="00467E78" w:rsidRPr="00467E78">
        <w:rPr>
          <w:rFonts w:ascii="Segoe UI" w:hAnsi="Segoe UI" w:cs="Segoe UI"/>
          <w:b/>
          <w:bCs/>
          <w:color w:val="1A1A1A"/>
          <w:sz w:val="20"/>
          <w:szCs w:val="20"/>
        </w:rPr>
        <w:t>Installations de Loisirs:</w:t>
      </w:r>
      <w:r w:rsidR="00467E78" w:rsidRPr="00467E78">
        <w:rPr>
          <w:rFonts w:ascii="Segoe UI" w:hAnsi="Segoe UI" w:cs="Segoe UI"/>
          <w:color w:val="1A1A1A"/>
          <w:sz w:val="20"/>
          <w:szCs w:val="20"/>
        </w:rPr>
        <w:t xml:space="preserve"> Détendez-vous dans le jardin ou sur la terrasse, relaxez-vous dans le bain à remous ou profitez d'un bain spa. Des équipements supplémentaires incluent un café, un espace extérieur et un buffet adapté aux enfants, répondant aux besoins de tous les clients. </w:t>
      </w:r>
      <w:r w:rsidR="00467E78" w:rsidRPr="00467E78">
        <w:rPr>
          <w:rFonts w:ascii="Segoe UI" w:hAnsi="Segoe UI" w:cs="Segoe UI"/>
          <w:b/>
          <w:bCs/>
          <w:color w:val="1A1A1A"/>
          <w:sz w:val="20"/>
          <w:szCs w:val="20"/>
        </w:rPr>
        <w:t>Emplacement Idéal:</w:t>
      </w:r>
      <w:r w:rsidR="00467E78" w:rsidRPr="00467E78">
        <w:rPr>
          <w:rFonts w:ascii="Segoe UI" w:hAnsi="Segoe UI" w:cs="Segoe UI"/>
          <w:color w:val="1A1A1A"/>
          <w:sz w:val="20"/>
          <w:szCs w:val="20"/>
        </w:rPr>
        <w:t xml:space="preserve"> Situé en centre-ville, l'hôtel se trouve à 7 minutes à pied de Sainte-Sophie et à moins de 1 km du Palais de Topkapi. </w:t>
      </w:r>
    </w:p>
    <w:p w14:paraId="004A12C1" w14:textId="7D5A5883" w:rsidR="00532403" w:rsidRPr="00467E78" w:rsidRDefault="00532403" w:rsidP="00467E78">
      <w:pPr>
        <w:pBdr>
          <w:bottom w:val="double" w:sz="12" w:space="1" w:color="595959" w:themeColor="text1" w:themeTint="A6"/>
        </w:pBdr>
        <w:jc w:val="both"/>
        <w:rPr>
          <w:rFonts w:ascii="Arial" w:hAnsi="Arial" w:cs="Arial"/>
          <w:b/>
          <w:color w:val="70AD47" w:themeColor="accent6"/>
          <w:sz w:val="48"/>
          <w:szCs w:val="28"/>
        </w:rPr>
      </w:pPr>
    </w:p>
    <w:p w14:paraId="24598D48" w14:textId="4915BD63" w:rsidR="00843DCD" w:rsidRDefault="006966FC" w:rsidP="008036B8">
      <w:pPr>
        <w:pBdr>
          <w:bottom w:val="double" w:sz="12" w:space="1" w:color="595959" w:themeColor="text1" w:themeTint="A6"/>
        </w:pBdr>
        <w:rPr>
          <w:rFonts w:ascii="Arial" w:hAnsi="Arial" w:cs="Arial"/>
          <w:b/>
          <w:color w:val="70AD47"/>
          <w:sz w:val="40"/>
        </w:rPr>
      </w:pPr>
      <w:r w:rsidRPr="006966FC">
        <w:rPr>
          <w:noProof/>
        </w:rPr>
        <w:t xml:space="preserve"> </w:t>
      </w:r>
    </w:p>
    <w:p w14:paraId="4A031241" w14:textId="77777777" w:rsidR="00843DCD" w:rsidRDefault="00843DCD" w:rsidP="008036B8">
      <w:pPr>
        <w:pBdr>
          <w:bottom w:val="double" w:sz="12" w:space="1" w:color="595959" w:themeColor="text1" w:themeTint="A6"/>
        </w:pBdr>
        <w:rPr>
          <w:rFonts w:ascii="Arial" w:hAnsi="Arial" w:cs="Arial"/>
          <w:b/>
          <w:color w:val="70AD47"/>
          <w:sz w:val="40"/>
        </w:rPr>
      </w:pPr>
    </w:p>
    <w:p w14:paraId="2066EF41" w14:textId="1A8DB91B" w:rsidR="00972F93" w:rsidRPr="008036B8" w:rsidRDefault="00972F93" w:rsidP="008036B8">
      <w:pPr>
        <w:pBdr>
          <w:bottom w:val="double" w:sz="12" w:space="1" w:color="595959" w:themeColor="text1" w:themeTint="A6"/>
        </w:pBdr>
        <w:rPr>
          <w:rFonts w:ascii="Arial" w:hAnsi="Arial" w:cs="Arial"/>
          <w:b/>
          <w:color w:val="70AD47" w:themeColor="accent6"/>
          <w:sz w:val="40"/>
        </w:rPr>
      </w:pPr>
      <w:r w:rsidRPr="00761971">
        <w:rPr>
          <w:rFonts w:ascii="Arial" w:hAnsi="Arial" w:cs="Arial"/>
          <w:b/>
          <w:color w:val="70AD47"/>
          <w:sz w:val="40"/>
        </w:rPr>
        <w:t>PROGRAMME DE VOTRE VOYAGE</w:t>
      </w:r>
    </w:p>
    <w:p w14:paraId="143D7D24" w14:textId="3E2F9130" w:rsidR="00E1471D" w:rsidRPr="00E1471D" w:rsidRDefault="00E1471D" w:rsidP="00E1471D">
      <w:pPr>
        <w:rPr>
          <w:rFonts w:ascii="Abadi" w:hAnsi="Abadi"/>
          <w:b/>
          <w:bCs/>
        </w:rPr>
      </w:pPr>
      <w:r w:rsidRPr="00E1471D">
        <w:rPr>
          <w:rFonts w:ascii="Abadi" w:hAnsi="Abadi"/>
          <w:b/>
          <w:bCs/>
        </w:rPr>
        <w:t>ISTANBUL, BURSA ET EDIRNE</w:t>
      </w:r>
      <w:r w:rsidR="00394696">
        <w:rPr>
          <w:rFonts w:ascii="Abadi" w:hAnsi="Abadi"/>
          <w:b/>
          <w:bCs/>
        </w:rPr>
        <w:t xml:space="preserve"> </w:t>
      </w:r>
      <w:r w:rsidRPr="00E1471D">
        <w:rPr>
          <w:rFonts w:ascii="Abadi" w:hAnsi="Abadi"/>
          <w:b/>
          <w:bCs/>
          <w:i/>
          <w:iCs/>
        </w:rPr>
        <w:t>Aux sources des empires byzantin et ottoman</w:t>
      </w:r>
    </w:p>
    <w:p w14:paraId="22846386" w14:textId="4DB335FA" w:rsidR="00E1471D" w:rsidRPr="00E1471D" w:rsidRDefault="00E1471D" w:rsidP="00E1471D">
      <w:pPr>
        <w:rPr>
          <w:rFonts w:ascii="Times New Roman" w:hAnsi="Times New Roman" w:cs="Times New Roman"/>
          <w:b/>
          <w:bCs/>
          <w:sz w:val="24"/>
          <w:szCs w:val="24"/>
        </w:rPr>
      </w:pPr>
      <w:r w:rsidRPr="00C31884">
        <w:rPr>
          <w:rFonts w:ascii="Times New Roman" w:hAnsi="Times New Roman" w:cs="Times New Roman"/>
          <w:b/>
          <w:bCs/>
          <w:sz w:val="24"/>
          <w:szCs w:val="24"/>
        </w:rPr>
        <w:t>1</w:t>
      </w:r>
      <w:r w:rsidRPr="00C31884">
        <w:rPr>
          <w:rFonts w:ascii="Times New Roman" w:hAnsi="Times New Roman" w:cs="Times New Roman"/>
          <w:b/>
          <w:bCs/>
          <w:sz w:val="24"/>
          <w:szCs w:val="24"/>
          <w:vertAlign w:val="superscript"/>
        </w:rPr>
        <w:t>er</w:t>
      </w:r>
      <w:r w:rsidRPr="00C31884">
        <w:rPr>
          <w:rFonts w:ascii="Times New Roman" w:hAnsi="Times New Roman" w:cs="Times New Roman"/>
          <w:b/>
          <w:bCs/>
          <w:sz w:val="24"/>
          <w:szCs w:val="24"/>
        </w:rPr>
        <w:t xml:space="preserve"> jour mercredi 11 novembre </w:t>
      </w:r>
      <w:r w:rsidRPr="00E1471D">
        <w:rPr>
          <w:rFonts w:ascii="Times New Roman" w:hAnsi="Times New Roman" w:cs="Times New Roman"/>
          <w:b/>
          <w:bCs/>
          <w:sz w:val="24"/>
          <w:szCs w:val="24"/>
        </w:rPr>
        <w:t xml:space="preserve"> – </w:t>
      </w:r>
      <w:r w:rsidR="00B944DD" w:rsidRPr="00E1471D">
        <w:rPr>
          <w:rFonts w:ascii="Times New Roman" w:hAnsi="Times New Roman" w:cs="Times New Roman"/>
          <w:b/>
          <w:bCs/>
          <w:sz w:val="24"/>
          <w:szCs w:val="24"/>
        </w:rPr>
        <w:t>I</w:t>
      </w:r>
      <w:r w:rsidR="00B944DD" w:rsidRPr="00C31884">
        <w:rPr>
          <w:rFonts w:ascii="Times New Roman" w:hAnsi="Times New Roman" w:cs="Times New Roman"/>
          <w:b/>
          <w:bCs/>
          <w:sz w:val="24"/>
          <w:szCs w:val="24"/>
        </w:rPr>
        <w:t>stanbul, Premiers</w:t>
      </w:r>
      <w:r w:rsidRPr="00E1471D">
        <w:rPr>
          <w:rFonts w:ascii="Times New Roman" w:hAnsi="Times New Roman" w:cs="Times New Roman"/>
          <w:b/>
          <w:bCs/>
          <w:sz w:val="24"/>
          <w:szCs w:val="24"/>
        </w:rPr>
        <w:t xml:space="preserve"> pas entre Orient et Occident</w:t>
      </w:r>
    </w:p>
    <w:p w14:paraId="19CFF4FB" w14:textId="0336CA7B" w:rsidR="00E1471D" w:rsidRPr="00E1471D" w:rsidRDefault="00E1471D" w:rsidP="00E1471D">
      <w:pPr>
        <w:rPr>
          <w:rFonts w:ascii="Times New Roman" w:hAnsi="Times New Roman" w:cs="Times New Roman"/>
          <w:sz w:val="24"/>
          <w:szCs w:val="24"/>
        </w:rPr>
      </w:pPr>
      <w:r w:rsidRPr="00E1471D">
        <w:rPr>
          <w:rFonts w:ascii="Times New Roman" w:hAnsi="Times New Roman" w:cs="Times New Roman"/>
          <w:sz w:val="24"/>
          <w:szCs w:val="24"/>
        </w:rPr>
        <w:t>Arrivée à Istanbul</w:t>
      </w:r>
      <w:r w:rsidR="0098725B">
        <w:rPr>
          <w:rFonts w:ascii="Times New Roman" w:hAnsi="Times New Roman" w:cs="Times New Roman"/>
          <w:sz w:val="24"/>
          <w:szCs w:val="24"/>
        </w:rPr>
        <w:t xml:space="preserve"> à 16H45</w:t>
      </w:r>
      <w:r w:rsidRPr="00E1471D">
        <w:rPr>
          <w:rFonts w:ascii="Times New Roman" w:hAnsi="Times New Roman" w:cs="Times New Roman"/>
          <w:sz w:val="24"/>
          <w:szCs w:val="24"/>
        </w:rPr>
        <w:t>, ville mythique à cheval entre deux continents et héritière de trois empires.</w:t>
      </w:r>
      <w:r w:rsidRPr="00FC0B7E">
        <w:rPr>
          <w:rFonts w:ascii="Times New Roman" w:hAnsi="Times New Roman" w:cs="Times New Roman"/>
          <w:sz w:val="24"/>
          <w:szCs w:val="24"/>
        </w:rPr>
        <w:t xml:space="preserve"> </w:t>
      </w:r>
      <w:r w:rsidRPr="00E1471D">
        <w:rPr>
          <w:rFonts w:ascii="Times New Roman" w:hAnsi="Times New Roman" w:cs="Times New Roman"/>
          <w:sz w:val="24"/>
          <w:szCs w:val="24"/>
        </w:rPr>
        <w:t>Accueil à l’aéroport.</w:t>
      </w:r>
      <w:r w:rsidRPr="00FC0B7E">
        <w:rPr>
          <w:rFonts w:ascii="Times New Roman" w:hAnsi="Times New Roman" w:cs="Times New Roman"/>
          <w:sz w:val="24"/>
          <w:szCs w:val="24"/>
        </w:rPr>
        <w:t xml:space="preserve"> </w:t>
      </w:r>
      <w:r w:rsidRPr="00E1471D">
        <w:rPr>
          <w:rFonts w:ascii="Times New Roman" w:hAnsi="Times New Roman" w:cs="Times New Roman"/>
          <w:sz w:val="24"/>
          <w:szCs w:val="24"/>
        </w:rPr>
        <w:t>Transfert à l’hôtel</w:t>
      </w:r>
      <w:r w:rsidRPr="00FC0B7E">
        <w:rPr>
          <w:rFonts w:ascii="Times New Roman" w:hAnsi="Times New Roman" w:cs="Times New Roman"/>
          <w:sz w:val="24"/>
          <w:szCs w:val="24"/>
        </w:rPr>
        <w:t xml:space="preserve"> Royan Aya Sofia </w:t>
      </w:r>
      <w:r w:rsidRPr="00E1471D">
        <w:rPr>
          <w:rFonts w:ascii="Times New Roman" w:hAnsi="Times New Roman" w:cs="Times New Roman"/>
          <w:sz w:val="24"/>
          <w:szCs w:val="24"/>
        </w:rPr>
        <w:t>et distribution des chambres.</w:t>
      </w:r>
      <w:r w:rsidRPr="00FC0B7E">
        <w:rPr>
          <w:rFonts w:ascii="Times New Roman" w:hAnsi="Times New Roman" w:cs="Times New Roman"/>
          <w:sz w:val="24"/>
          <w:szCs w:val="24"/>
        </w:rPr>
        <w:t xml:space="preserve"> </w:t>
      </w:r>
      <w:r w:rsidRPr="00E1471D">
        <w:rPr>
          <w:rFonts w:ascii="Times New Roman" w:hAnsi="Times New Roman" w:cs="Times New Roman"/>
          <w:sz w:val="24"/>
          <w:szCs w:val="24"/>
        </w:rPr>
        <w:t>Dîner à l’hôtel.</w:t>
      </w:r>
    </w:p>
    <w:p w14:paraId="42C9912D" w14:textId="77777777" w:rsidR="00FC0B7E" w:rsidRDefault="00FC0B7E" w:rsidP="00E1471D">
      <w:pPr>
        <w:rPr>
          <w:rFonts w:ascii="Abadi" w:hAnsi="Abadi"/>
          <w:b/>
          <w:bCs/>
        </w:rPr>
      </w:pPr>
    </w:p>
    <w:p w14:paraId="4651D3CB" w14:textId="77777777" w:rsidR="00FC0B7E" w:rsidRDefault="00FC0B7E" w:rsidP="00E1471D">
      <w:pPr>
        <w:rPr>
          <w:rFonts w:ascii="Abadi" w:hAnsi="Abadi"/>
          <w:b/>
          <w:bCs/>
        </w:rPr>
      </w:pPr>
    </w:p>
    <w:p w14:paraId="786901D8" w14:textId="49D332D4" w:rsidR="00E1471D" w:rsidRPr="00E1471D" w:rsidRDefault="00394696" w:rsidP="00E1471D">
      <w:pPr>
        <w:rPr>
          <w:rFonts w:ascii="Abadi" w:hAnsi="Abadi"/>
          <w:b/>
          <w:bCs/>
        </w:rPr>
      </w:pPr>
      <w:r w:rsidRPr="005702CF">
        <w:rPr>
          <w:rFonts w:ascii="Abadi" w:hAnsi="Abadi"/>
          <w:b/>
          <w:bCs/>
        </w:rPr>
        <w:lastRenderedPageBreak/>
        <w:t>2</w:t>
      </w:r>
      <w:r w:rsidRPr="005702CF">
        <w:rPr>
          <w:rFonts w:ascii="Abadi" w:hAnsi="Abadi"/>
          <w:b/>
          <w:bCs/>
          <w:vertAlign w:val="superscript"/>
        </w:rPr>
        <w:t>ème</w:t>
      </w:r>
      <w:r w:rsidRPr="005702CF">
        <w:rPr>
          <w:rFonts w:ascii="Abadi" w:hAnsi="Abadi"/>
          <w:b/>
          <w:bCs/>
        </w:rPr>
        <w:t xml:space="preserve"> jour jeudi 12 novembre </w:t>
      </w:r>
      <w:r w:rsidR="00E1471D" w:rsidRPr="00E1471D">
        <w:rPr>
          <w:rFonts w:ascii="Abadi" w:hAnsi="Abadi"/>
          <w:b/>
          <w:bCs/>
          <w:i/>
          <w:iCs/>
        </w:rPr>
        <w:t>Splendeurs impériales byzantines et ottomanes</w:t>
      </w:r>
    </w:p>
    <w:p w14:paraId="50B79FEA" w14:textId="37B563C3" w:rsidR="00732C35" w:rsidRDefault="00732C35" w:rsidP="00E7479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32C35">
        <w:rPr>
          <w:rFonts w:ascii="Times New Roman" w:eastAsia="Times New Roman" w:hAnsi="Times New Roman" w:cs="Times New Roman"/>
          <w:b/>
          <w:bCs/>
          <w:sz w:val="24"/>
          <w:szCs w:val="24"/>
          <w:lang w:eastAsia="fr-FR"/>
        </w:rPr>
        <w:t>Visite du Palais de Topkapı</w:t>
      </w:r>
      <w:r w:rsidRPr="00732C35">
        <w:rPr>
          <w:rFonts w:ascii="Times New Roman" w:eastAsia="Times New Roman" w:hAnsi="Times New Roman" w:cs="Times New Roman"/>
          <w:sz w:val="24"/>
          <w:szCs w:val="24"/>
          <w:lang w:eastAsia="fr-FR"/>
        </w:rPr>
        <w:t>, somptueuse résidence des sultans ottomans du XVe au XIXe siècle, édifiée peu après la prise de Constantinople par Mehmed II en 1453. Véritable centre du pouvoir impérial, le palais s’organise autour de plusieurs cours successives et abrite des trésors inestimables, parmi lesquels des reliques sacrées de l’islam, des objets précieux et des collections impériales. La découverte du Harem permet d’entrevoir la vie privée de la cour, entre intrigues politiques, hiérarchie complexe et raffinement extrême.</w:t>
      </w:r>
      <w:r w:rsidR="00E7479E">
        <w:rPr>
          <w:rFonts w:ascii="Times New Roman" w:eastAsia="Times New Roman" w:hAnsi="Times New Roman" w:cs="Times New Roman"/>
          <w:sz w:val="24"/>
          <w:szCs w:val="24"/>
          <w:lang w:eastAsia="fr-FR"/>
        </w:rPr>
        <w:t xml:space="preserve"> </w:t>
      </w:r>
      <w:r w:rsidR="00E7479E" w:rsidRPr="00E7479E">
        <w:rPr>
          <w:rFonts w:ascii="Times New Roman" w:eastAsia="Times New Roman" w:hAnsi="Times New Roman" w:cs="Times New Roman"/>
          <w:b/>
          <w:bCs/>
          <w:sz w:val="24"/>
          <w:szCs w:val="24"/>
          <w:lang w:eastAsia="fr-FR"/>
        </w:rPr>
        <w:t>Puis d</w:t>
      </w:r>
      <w:r w:rsidRPr="00732C35">
        <w:rPr>
          <w:rFonts w:ascii="Times New Roman" w:eastAsia="Times New Roman" w:hAnsi="Times New Roman" w:cs="Times New Roman"/>
          <w:b/>
          <w:bCs/>
          <w:sz w:val="24"/>
          <w:szCs w:val="24"/>
          <w:lang w:eastAsia="fr-FR"/>
        </w:rPr>
        <w:t>écouverte de Église Sainte-Irène</w:t>
      </w:r>
      <w:r w:rsidRPr="00732C35">
        <w:rPr>
          <w:rFonts w:ascii="Times New Roman" w:eastAsia="Times New Roman" w:hAnsi="Times New Roman" w:cs="Times New Roman"/>
          <w:sz w:val="24"/>
          <w:szCs w:val="24"/>
          <w:lang w:eastAsia="fr-FR"/>
        </w:rPr>
        <w:t xml:space="preserve">, l’un des plus anciens sanctuaires chrétiens de la ville, datant de l’époque de Constantin Ier. Remarquable par sa sobriété et son absence de mosaïques figuratives, elle constitue un témoignage rare de l’architecture byzantine primitive. </w:t>
      </w:r>
      <w:r w:rsidR="00E7479E">
        <w:rPr>
          <w:rFonts w:ascii="Times New Roman" w:eastAsia="Times New Roman" w:hAnsi="Times New Roman" w:cs="Times New Roman"/>
          <w:sz w:val="24"/>
          <w:szCs w:val="24"/>
          <w:lang w:eastAsia="fr-FR"/>
        </w:rPr>
        <w:t xml:space="preserve"> </w:t>
      </w:r>
      <w:r w:rsidRPr="00732C35">
        <w:rPr>
          <w:rFonts w:ascii="Times New Roman" w:eastAsia="Times New Roman" w:hAnsi="Times New Roman" w:cs="Times New Roman"/>
          <w:b/>
          <w:bCs/>
          <w:sz w:val="24"/>
          <w:szCs w:val="24"/>
          <w:lang w:eastAsia="fr-FR"/>
        </w:rPr>
        <w:t>Visite de la majestueuse Mosquée Bleue</w:t>
      </w:r>
      <w:r w:rsidRPr="00732C35">
        <w:rPr>
          <w:rFonts w:ascii="Times New Roman" w:eastAsia="Times New Roman" w:hAnsi="Times New Roman" w:cs="Times New Roman"/>
          <w:sz w:val="24"/>
          <w:szCs w:val="24"/>
          <w:lang w:eastAsia="fr-FR"/>
        </w:rPr>
        <w:t>, construite au début du XVIIe siècle sous le règne du sultan Ahmed Ier. Elle se distingue par ses six minarets – fait exceptionnel à l’époque – et par la richesse de son décor intérieur composé de milliers de carreaux de faïence d’Iznik aux motifs floraux et géométriques. Elle illustre la volonté ottomane de rivaliser avec la grandeur des monuments byzantins voisins.</w:t>
      </w:r>
      <w:r w:rsidR="00E7479E">
        <w:rPr>
          <w:rFonts w:ascii="Times New Roman" w:eastAsia="Times New Roman" w:hAnsi="Times New Roman" w:cs="Times New Roman"/>
          <w:sz w:val="24"/>
          <w:szCs w:val="24"/>
          <w:lang w:eastAsia="fr-FR"/>
        </w:rPr>
        <w:t xml:space="preserve"> </w:t>
      </w:r>
      <w:r w:rsidRPr="00732C35">
        <w:rPr>
          <w:rFonts w:ascii="Times New Roman" w:eastAsia="Times New Roman" w:hAnsi="Times New Roman" w:cs="Times New Roman"/>
          <w:b/>
          <w:bCs/>
          <w:sz w:val="24"/>
          <w:szCs w:val="24"/>
          <w:lang w:eastAsia="fr-FR"/>
        </w:rPr>
        <w:t xml:space="preserve">Puis </w:t>
      </w:r>
      <w:r w:rsidR="00E7479E" w:rsidRPr="00E7479E">
        <w:rPr>
          <w:rFonts w:ascii="Times New Roman" w:eastAsia="Times New Roman" w:hAnsi="Times New Roman" w:cs="Times New Roman"/>
          <w:b/>
          <w:bCs/>
          <w:sz w:val="24"/>
          <w:szCs w:val="24"/>
          <w:lang w:eastAsia="fr-FR"/>
        </w:rPr>
        <w:t>enfin la</w:t>
      </w:r>
      <w:r w:rsidRPr="00732C35">
        <w:rPr>
          <w:rFonts w:ascii="Times New Roman" w:eastAsia="Times New Roman" w:hAnsi="Times New Roman" w:cs="Times New Roman"/>
          <w:b/>
          <w:bCs/>
          <w:sz w:val="24"/>
          <w:szCs w:val="24"/>
          <w:lang w:eastAsia="fr-FR"/>
        </w:rPr>
        <w:t xml:space="preserve"> Sainte-Sophie</w:t>
      </w:r>
      <w:r w:rsidRPr="00732C35">
        <w:rPr>
          <w:rFonts w:ascii="Times New Roman" w:eastAsia="Times New Roman" w:hAnsi="Times New Roman" w:cs="Times New Roman"/>
          <w:sz w:val="24"/>
          <w:szCs w:val="24"/>
          <w:lang w:eastAsia="fr-FR"/>
        </w:rPr>
        <w:t>, chef-d’œuvre absolu de l’architecture universelle, édifié au VIe siècle sous l’empereur byzantin Justinien Ier. Pendant près de mille ans, elle fut la plus grande église de la chrétienté avant sa transformation en mosquée après la conquête ottomane. Son immense coupole, prouesse technique pour son époque, semble suspendue dans les airs. Le monument conserve aujourd’hui les traces de ses différentes fonctions, mêlant mosaïques byzantines et éléments islamiques. (Attention : transformée en mosquée, seule la partie supérieure est accessible aux visiteurs.)</w:t>
      </w:r>
    </w:p>
    <w:p w14:paraId="4B1C0D42" w14:textId="14DA989E" w:rsidR="00B944DD" w:rsidRPr="00732C35" w:rsidRDefault="00B944DD" w:rsidP="00E7479E">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Déjeuner en cours de visites, dîner et nuit à l’hôtel. </w:t>
      </w:r>
    </w:p>
    <w:p w14:paraId="57E0F070" w14:textId="7F531FE6" w:rsidR="00E1471D" w:rsidRPr="00E1471D" w:rsidRDefault="005702CF" w:rsidP="00E1471D">
      <w:pPr>
        <w:rPr>
          <w:rFonts w:ascii="Abadi" w:hAnsi="Abadi"/>
          <w:b/>
          <w:bCs/>
        </w:rPr>
      </w:pPr>
      <w:r>
        <w:rPr>
          <w:rFonts w:ascii="Abadi" w:hAnsi="Abadi"/>
          <w:b/>
          <w:bCs/>
        </w:rPr>
        <w:t>3</w:t>
      </w:r>
      <w:r w:rsidRPr="005702CF">
        <w:rPr>
          <w:rFonts w:ascii="Abadi" w:hAnsi="Abadi"/>
          <w:b/>
          <w:bCs/>
          <w:vertAlign w:val="superscript"/>
        </w:rPr>
        <w:t>ème</w:t>
      </w:r>
      <w:r>
        <w:rPr>
          <w:rFonts w:ascii="Abadi" w:hAnsi="Abadi"/>
          <w:b/>
          <w:bCs/>
        </w:rPr>
        <w:t xml:space="preserve"> jour vendredi 13 novembre </w:t>
      </w:r>
      <w:r w:rsidR="00E1471D" w:rsidRPr="00E1471D">
        <w:rPr>
          <w:rFonts w:ascii="Abadi" w:hAnsi="Abadi"/>
          <w:b/>
          <w:bCs/>
        </w:rPr>
        <w:t xml:space="preserve"> ISTANBUL / BURSA / ISTANBUL</w:t>
      </w:r>
    </w:p>
    <w:p w14:paraId="6B74E2A2" w14:textId="77777777" w:rsidR="00E1471D" w:rsidRDefault="00E1471D" w:rsidP="00E1471D">
      <w:pPr>
        <w:rPr>
          <w:rFonts w:ascii="Abadi" w:hAnsi="Abadi"/>
          <w:b/>
          <w:bCs/>
          <w:i/>
          <w:iCs/>
        </w:rPr>
      </w:pPr>
      <w:r w:rsidRPr="00E1471D">
        <w:rPr>
          <w:rFonts w:ascii="Abadi" w:hAnsi="Abadi"/>
          <w:b/>
          <w:bCs/>
          <w:i/>
          <w:iCs/>
        </w:rPr>
        <w:t>Bursa, berceau de l’Empire ottoman</w:t>
      </w:r>
    </w:p>
    <w:p w14:paraId="5DE1E60C" w14:textId="1F0B2565" w:rsidR="005702CF" w:rsidRPr="00156845" w:rsidRDefault="005702CF" w:rsidP="005702CF">
      <w:pPr>
        <w:spacing w:after="0" w:line="240" w:lineRule="auto"/>
        <w:jc w:val="both"/>
        <w:rPr>
          <w:rFonts w:ascii="Times New Roman" w:eastAsia="Times New Roman" w:hAnsi="Times New Roman" w:cs="Times New Roman"/>
          <w:sz w:val="24"/>
          <w:szCs w:val="24"/>
          <w:lang w:eastAsia="fr-FR"/>
        </w:rPr>
      </w:pPr>
      <w:r w:rsidRPr="00156845">
        <w:rPr>
          <w:rFonts w:ascii="Times New Roman" w:eastAsia="Times New Roman" w:hAnsi="Times New Roman" w:cs="Times New Roman"/>
          <w:sz w:val="24"/>
          <w:szCs w:val="24"/>
          <w:lang w:eastAsia="fr-FR"/>
        </w:rPr>
        <w:t xml:space="preserve">Excursion à </w:t>
      </w:r>
      <w:r w:rsidRPr="00156845">
        <w:rPr>
          <w:rFonts w:ascii="Times New Roman" w:eastAsia="Times New Roman" w:hAnsi="Times New Roman" w:cs="Times New Roman"/>
          <w:b/>
          <w:bCs/>
          <w:sz w:val="24"/>
          <w:szCs w:val="24"/>
          <w:lang w:eastAsia="fr-FR"/>
        </w:rPr>
        <w:t>Bursa,</w:t>
      </w:r>
      <w:r w:rsidRPr="00156845">
        <w:rPr>
          <w:rFonts w:ascii="Times New Roman" w:eastAsia="Times New Roman" w:hAnsi="Times New Roman" w:cs="Times New Roman"/>
          <w:sz w:val="24"/>
          <w:szCs w:val="24"/>
          <w:lang w:eastAsia="fr-FR"/>
        </w:rPr>
        <w:t xml:space="preserve"> première capitale des Ottomans au XIVe siècle, adossée aux pentes verdoyantes de l’Uludağ. Nous découvrons la </w:t>
      </w:r>
      <w:r w:rsidRPr="00156845">
        <w:rPr>
          <w:rFonts w:ascii="Times New Roman" w:eastAsia="Times New Roman" w:hAnsi="Times New Roman" w:cs="Times New Roman"/>
          <w:b/>
          <w:bCs/>
          <w:sz w:val="24"/>
          <w:szCs w:val="24"/>
          <w:lang w:eastAsia="fr-FR"/>
        </w:rPr>
        <w:t>Mosquée Verte</w:t>
      </w:r>
      <w:r w:rsidRPr="00156845">
        <w:rPr>
          <w:rFonts w:ascii="Times New Roman" w:eastAsia="Times New Roman" w:hAnsi="Times New Roman" w:cs="Times New Roman"/>
          <w:sz w:val="24"/>
          <w:szCs w:val="24"/>
          <w:lang w:eastAsia="fr-FR"/>
        </w:rPr>
        <w:t xml:space="preserve">, remarquable par l’harmonie de ses volumes et l’éclat de ses céramiques turquoise d’Iznik, puis le </w:t>
      </w:r>
      <w:r w:rsidRPr="00156845">
        <w:rPr>
          <w:rFonts w:ascii="Times New Roman" w:eastAsia="Times New Roman" w:hAnsi="Times New Roman" w:cs="Times New Roman"/>
          <w:b/>
          <w:bCs/>
          <w:sz w:val="24"/>
          <w:szCs w:val="24"/>
          <w:lang w:eastAsia="fr-FR"/>
        </w:rPr>
        <w:t>Mausolée Vert, tombeau du sultan Mehmed Ier</w:t>
      </w:r>
      <w:r w:rsidRPr="00156845">
        <w:rPr>
          <w:rFonts w:ascii="Times New Roman" w:eastAsia="Times New Roman" w:hAnsi="Times New Roman" w:cs="Times New Roman"/>
          <w:sz w:val="24"/>
          <w:szCs w:val="24"/>
          <w:lang w:eastAsia="fr-FR"/>
        </w:rPr>
        <w:t xml:space="preserve"> aux somptueux décors de faïence émaillée. La </w:t>
      </w:r>
      <w:r w:rsidRPr="00156845">
        <w:rPr>
          <w:rFonts w:ascii="Times New Roman" w:eastAsia="Times New Roman" w:hAnsi="Times New Roman" w:cs="Times New Roman"/>
          <w:b/>
          <w:bCs/>
          <w:sz w:val="24"/>
          <w:szCs w:val="24"/>
          <w:lang w:eastAsia="fr-FR"/>
        </w:rPr>
        <w:t>Grande Mosquée de Bursa</w:t>
      </w:r>
      <w:r w:rsidRPr="00156845">
        <w:rPr>
          <w:rFonts w:ascii="Times New Roman" w:eastAsia="Times New Roman" w:hAnsi="Times New Roman" w:cs="Times New Roman"/>
          <w:sz w:val="24"/>
          <w:szCs w:val="24"/>
          <w:lang w:eastAsia="fr-FR"/>
        </w:rPr>
        <w:t xml:space="preserve">, avec ses vingt coupoles et sa calligraphie monumentale, offre une atmosphère de recueillement unique, tandis que le </w:t>
      </w:r>
      <w:r w:rsidRPr="00156845">
        <w:rPr>
          <w:rFonts w:ascii="Times New Roman" w:eastAsia="Times New Roman" w:hAnsi="Times New Roman" w:cs="Times New Roman"/>
          <w:b/>
          <w:bCs/>
          <w:sz w:val="24"/>
          <w:szCs w:val="24"/>
          <w:lang w:eastAsia="fr-FR"/>
        </w:rPr>
        <w:t>Complexe de Muradiye</w:t>
      </w:r>
      <w:r w:rsidRPr="00156845">
        <w:rPr>
          <w:rFonts w:ascii="Times New Roman" w:eastAsia="Times New Roman" w:hAnsi="Times New Roman" w:cs="Times New Roman"/>
          <w:sz w:val="24"/>
          <w:szCs w:val="24"/>
          <w:lang w:eastAsia="fr-FR"/>
        </w:rPr>
        <w:t xml:space="preserve"> rassemble mosquée et mausolées princiers dans un ensemble raffiné illustrant l’affirmation artistique de la jeune dynastie. </w:t>
      </w:r>
      <w:r w:rsidR="00B944DD">
        <w:rPr>
          <w:rFonts w:ascii="Times New Roman" w:eastAsia="Times New Roman" w:hAnsi="Times New Roman" w:cs="Times New Roman"/>
          <w:sz w:val="24"/>
          <w:szCs w:val="24"/>
          <w:lang w:eastAsia="fr-FR"/>
        </w:rPr>
        <w:t xml:space="preserve">Déjeuner en cours de visitges, </w:t>
      </w:r>
      <w:r w:rsidRPr="00156845">
        <w:rPr>
          <w:rFonts w:ascii="Times New Roman" w:eastAsia="Times New Roman" w:hAnsi="Times New Roman" w:cs="Times New Roman"/>
          <w:sz w:val="24"/>
          <w:szCs w:val="24"/>
          <w:lang w:eastAsia="fr-FR"/>
        </w:rPr>
        <w:t>Retour à Istanbul en fin de journée.</w:t>
      </w:r>
      <w:r w:rsidR="00B944DD">
        <w:rPr>
          <w:rFonts w:ascii="Times New Roman" w:eastAsia="Times New Roman" w:hAnsi="Times New Roman" w:cs="Times New Roman"/>
          <w:sz w:val="24"/>
          <w:szCs w:val="24"/>
          <w:lang w:eastAsia="fr-FR"/>
        </w:rPr>
        <w:t xml:space="preserve"> Dîner et nuit à l’hôtel.</w:t>
      </w:r>
    </w:p>
    <w:p w14:paraId="7B31A52B" w14:textId="77777777" w:rsidR="005702CF" w:rsidRPr="00E1471D" w:rsidRDefault="005702CF" w:rsidP="00E1471D">
      <w:pPr>
        <w:rPr>
          <w:rFonts w:ascii="Abadi" w:hAnsi="Abadi"/>
          <w:b/>
          <w:bCs/>
        </w:rPr>
      </w:pPr>
    </w:p>
    <w:p w14:paraId="579414FF" w14:textId="77777777" w:rsidR="00E1471D" w:rsidRPr="00E1471D" w:rsidRDefault="00000000" w:rsidP="00E1471D">
      <w:pPr>
        <w:rPr>
          <w:rFonts w:ascii="Abadi" w:hAnsi="Abadi"/>
        </w:rPr>
      </w:pPr>
      <w:r>
        <w:rPr>
          <w:rFonts w:ascii="Abadi" w:hAnsi="Abadi"/>
        </w:rPr>
        <w:pict w14:anchorId="05EF638D">
          <v:rect id="_x0000_i1025" style="width:0;height:1.5pt" o:hralign="center" o:hrstd="t" o:hr="t" fillcolor="#a0a0a0" stroked="f"/>
        </w:pict>
      </w:r>
    </w:p>
    <w:p w14:paraId="12616603" w14:textId="60537EA4" w:rsidR="00E1471D" w:rsidRPr="00E1471D" w:rsidRDefault="00C31884" w:rsidP="00E1471D">
      <w:pPr>
        <w:rPr>
          <w:rFonts w:ascii="Abadi" w:hAnsi="Abadi"/>
          <w:b/>
          <w:bCs/>
        </w:rPr>
      </w:pPr>
      <w:r w:rsidRPr="00C31884">
        <w:rPr>
          <w:rFonts w:ascii="Abadi" w:hAnsi="Abadi"/>
          <w:b/>
          <w:bCs/>
        </w:rPr>
        <w:t>4</w:t>
      </w:r>
      <w:r w:rsidRPr="00C31884">
        <w:rPr>
          <w:rFonts w:ascii="Abadi" w:hAnsi="Abadi"/>
          <w:b/>
          <w:bCs/>
          <w:vertAlign w:val="superscript"/>
        </w:rPr>
        <w:t>ème</w:t>
      </w:r>
      <w:r w:rsidRPr="00C31884">
        <w:rPr>
          <w:rFonts w:ascii="Abadi" w:hAnsi="Abadi"/>
          <w:b/>
          <w:bCs/>
        </w:rPr>
        <w:t xml:space="preserve"> jour Samedi 14 novembre Istanbul et ses trésors antiques et sa vie commerçante</w:t>
      </w:r>
    </w:p>
    <w:p w14:paraId="10EBA0A3" w14:textId="6D69A9C9" w:rsidR="00C31884" w:rsidRDefault="00C31884" w:rsidP="00C31884">
      <w:pPr>
        <w:rPr>
          <w:rFonts w:ascii="Times New Roman" w:hAnsi="Times New Roman" w:cs="Times New Roman"/>
          <w:sz w:val="24"/>
          <w:szCs w:val="24"/>
        </w:rPr>
      </w:pPr>
      <w:r w:rsidRPr="00C31884">
        <w:rPr>
          <w:rFonts w:ascii="Times New Roman" w:hAnsi="Times New Roman" w:cs="Times New Roman"/>
          <w:sz w:val="24"/>
          <w:szCs w:val="24"/>
        </w:rPr>
        <w:t xml:space="preserve">La matinée est consacrée à </w:t>
      </w:r>
      <w:r w:rsidRPr="00C31884">
        <w:rPr>
          <w:rFonts w:ascii="Times New Roman" w:hAnsi="Times New Roman" w:cs="Times New Roman"/>
          <w:b/>
          <w:bCs/>
          <w:sz w:val="24"/>
          <w:szCs w:val="24"/>
        </w:rPr>
        <w:t>l’ancien Hippodrome de Constantinople</w:t>
      </w:r>
      <w:r w:rsidRPr="00C31884">
        <w:rPr>
          <w:rFonts w:ascii="Times New Roman" w:hAnsi="Times New Roman" w:cs="Times New Roman"/>
          <w:sz w:val="24"/>
          <w:szCs w:val="24"/>
        </w:rPr>
        <w:t xml:space="preserve">, centre de la vie politique et populaire byzantine, où subsistent </w:t>
      </w:r>
      <w:r w:rsidRPr="00C31884">
        <w:rPr>
          <w:rFonts w:ascii="Times New Roman" w:hAnsi="Times New Roman" w:cs="Times New Roman"/>
          <w:b/>
          <w:bCs/>
          <w:sz w:val="24"/>
          <w:szCs w:val="24"/>
        </w:rPr>
        <w:t>l’Obélisque de Théodose, la Colonne serpentine et la Fontaine allemande.</w:t>
      </w:r>
      <w:r w:rsidRPr="00C31884">
        <w:rPr>
          <w:rFonts w:ascii="Times New Roman" w:hAnsi="Times New Roman" w:cs="Times New Roman"/>
          <w:sz w:val="24"/>
          <w:szCs w:val="24"/>
        </w:rPr>
        <w:t xml:space="preserve"> La visite du </w:t>
      </w:r>
      <w:r w:rsidRPr="00C31884">
        <w:rPr>
          <w:rFonts w:ascii="Times New Roman" w:hAnsi="Times New Roman" w:cs="Times New Roman"/>
          <w:b/>
          <w:bCs/>
          <w:sz w:val="24"/>
          <w:szCs w:val="24"/>
        </w:rPr>
        <w:t>Musée archéologique d'Istanbul</w:t>
      </w:r>
      <w:r w:rsidRPr="00C31884">
        <w:rPr>
          <w:rFonts w:ascii="Times New Roman" w:hAnsi="Times New Roman" w:cs="Times New Roman"/>
          <w:sz w:val="24"/>
          <w:szCs w:val="24"/>
        </w:rPr>
        <w:t xml:space="preserve"> permet d’évoquer les grandes civilisations de l’Anatolie et du Proche-Orient à travers des collections exceptionnelles, dont le célèbre sarcophage dit d’Alexandre. Installé dans l’ancien palais d’Ibrahim Pacha, le </w:t>
      </w:r>
      <w:r w:rsidRPr="00C31884">
        <w:rPr>
          <w:rFonts w:ascii="Times New Roman" w:hAnsi="Times New Roman" w:cs="Times New Roman"/>
          <w:b/>
          <w:bCs/>
          <w:sz w:val="24"/>
          <w:szCs w:val="24"/>
        </w:rPr>
        <w:t>Musée des Arts turcs et islamiques</w:t>
      </w:r>
      <w:r w:rsidRPr="00C31884">
        <w:rPr>
          <w:rFonts w:ascii="Times New Roman" w:hAnsi="Times New Roman" w:cs="Times New Roman"/>
          <w:sz w:val="24"/>
          <w:szCs w:val="24"/>
        </w:rPr>
        <w:t xml:space="preserve"> retrace l’évolution de l’art islamique, des manuscrits enluminés aux tapis anciens, que complète la visite du </w:t>
      </w:r>
      <w:r w:rsidRPr="00C31884">
        <w:rPr>
          <w:rFonts w:ascii="Times New Roman" w:hAnsi="Times New Roman" w:cs="Times New Roman"/>
          <w:b/>
          <w:bCs/>
          <w:sz w:val="24"/>
          <w:szCs w:val="24"/>
        </w:rPr>
        <w:t>Musée des Tapis d'Istanbul</w:t>
      </w:r>
      <w:r w:rsidRPr="00C31884">
        <w:rPr>
          <w:rFonts w:ascii="Times New Roman" w:hAnsi="Times New Roman" w:cs="Times New Roman"/>
          <w:sz w:val="24"/>
          <w:szCs w:val="24"/>
        </w:rPr>
        <w:t xml:space="preserve">, précieuse introduction à cet art majeur du monde ottoman. La journée s’achève dans l’animation du </w:t>
      </w:r>
      <w:r w:rsidRPr="00C31884">
        <w:rPr>
          <w:rFonts w:ascii="Times New Roman" w:hAnsi="Times New Roman" w:cs="Times New Roman"/>
          <w:b/>
          <w:bCs/>
          <w:sz w:val="24"/>
          <w:szCs w:val="24"/>
        </w:rPr>
        <w:t>Grand Bazar, fondé au XVe siècle</w:t>
      </w:r>
      <w:r w:rsidRPr="00C31884">
        <w:rPr>
          <w:rFonts w:ascii="Times New Roman" w:hAnsi="Times New Roman" w:cs="Times New Roman"/>
          <w:sz w:val="24"/>
          <w:szCs w:val="24"/>
        </w:rPr>
        <w:t xml:space="preserve">, véritable ville couverte aux mille </w:t>
      </w:r>
      <w:r w:rsidR="00655202" w:rsidRPr="00C31884">
        <w:rPr>
          <w:rFonts w:ascii="Times New Roman" w:hAnsi="Times New Roman" w:cs="Times New Roman"/>
          <w:sz w:val="24"/>
          <w:szCs w:val="24"/>
        </w:rPr>
        <w:t>échoppes.</w:t>
      </w:r>
      <w:r w:rsidR="00655202">
        <w:rPr>
          <w:rFonts w:ascii="Times New Roman" w:hAnsi="Times New Roman" w:cs="Times New Roman"/>
          <w:sz w:val="24"/>
          <w:szCs w:val="24"/>
        </w:rPr>
        <w:t xml:space="preserve"> Temps libre dans le Grand Bazar</w:t>
      </w:r>
    </w:p>
    <w:p w14:paraId="544433F5" w14:textId="65702686" w:rsidR="00C31884" w:rsidRPr="00C31884" w:rsidRDefault="00C31884" w:rsidP="00C31884">
      <w:pPr>
        <w:rPr>
          <w:rFonts w:ascii="Times New Roman" w:hAnsi="Times New Roman" w:cs="Times New Roman"/>
          <w:sz w:val="24"/>
          <w:szCs w:val="24"/>
        </w:rPr>
      </w:pPr>
      <w:r>
        <w:rPr>
          <w:rFonts w:ascii="Times New Roman" w:hAnsi="Times New Roman" w:cs="Times New Roman"/>
          <w:sz w:val="24"/>
          <w:szCs w:val="24"/>
        </w:rPr>
        <w:t>Déjeuner au restaurant en cours de vi</w:t>
      </w:r>
      <w:r w:rsidR="00B944DD">
        <w:rPr>
          <w:rFonts w:ascii="Times New Roman" w:hAnsi="Times New Roman" w:cs="Times New Roman"/>
          <w:sz w:val="24"/>
          <w:szCs w:val="24"/>
        </w:rPr>
        <w:t>sit</w:t>
      </w:r>
      <w:r>
        <w:rPr>
          <w:rFonts w:ascii="Times New Roman" w:hAnsi="Times New Roman" w:cs="Times New Roman"/>
          <w:sz w:val="24"/>
          <w:szCs w:val="24"/>
        </w:rPr>
        <w:t xml:space="preserve">es, dîner et nuit </w:t>
      </w:r>
      <w:r w:rsidR="00CE1956">
        <w:rPr>
          <w:rFonts w:ascii="Times New Roman" w:hAnsi="Times New Roman" w:cs="Times New Roman"/>
          <w:sz w:val="24"/>
          <w:szCs w:val="24"/>
        </w:rPr>
        <w:t>l’hôtel</w:t>
      </w:r>
    </w:p>
    <w:p w14:paraId="172DE37F" w14:textId="77777777" w:rsidR="00C31884" w:rsidRDefault="00C31884" w:rsidP="00E1471D">
      <w:pPr>
        <w:rPr>
          <w:rFonts w:ascii="Abadi" w:hAnsi="Abadi"/>
        </w:rPr>
      </w:pPr>
    </w:p>
    <w:p w14:paraId="4D2880B2" w14:textId="792588FF" w:rsidR="00E1471D" w:rsidRPr="00E1471D" w:rsidRDefault="001E2D69" w:rsidP="00E1471D">
      <w:pPr>
        <w:rPr>
          <w:rFonts w:ascii="Abadi" w:hAnsi="Abadi"/>
          <w:b/>
          <w:bCs/>
        </w:rPr>
      </w:pPr>
      <w:r>
        <w:rPr>
          <w:rFonts w:ascii="Abadi" w:hAnsi="Abadi"/>
          <w:b/>
          <w:bCs/>
        </w:rPr>
        <w:lastRenderedPageBreak/>
        <w:t>5</w:t>
      </w:r>
      <w:r w:rsidRPr="001E2D69">
        <w:rPr>
          <w:rFonts w:ascii="Abadi" w:hAnsi="Abadi"/>
          <w:b/>
          <w:bCs/>
          <w:vertAlign w:val="superscript"/>
        </w:rPr>
        <w:t>ème</w:t>
      </w:r>
      <w:r>
        <w:rPr>
          <w:rFonts w:ascii="Abadi" w:hAnsi="Abadi"/>
          <w:b/>
          <w:bCs/>
        </w:rPr>
        <w:t xml:space="preserve"> jour dimanche 15 Novembre </w:t>
      </w:r>
      <w:r w:rsidR="00E1471D" w:rsidRPr="00E1471D">
        <w:rPr>
          <w:rFonts w:ascii="Abadi" w:hAnsi="Abadi"/>
          <w:b/>
          <w:bCs/>
        </w:rPr>
        <w:t xml:space="preserve"> ISTANBUL</w:t>
      </w:r>
      <w:r>
        <w:rPr>
          <w:rFonts w:ascii="Abadi" w:hAnsi="Abadi"/>
          <w:b/>
          <w:bCs/>
        </w:rPr>
        <w:t xml:space="preserve"> </w:t>
      </w:r>
      <w:r w:rsidR="00E1471D" w:rsidRPr="00E1471D">
        <w:rPr>
          <w:rFonts w:ascii="Abadi" w:hAnsi="Abadi"/>
          <w:b/>
          <w:bCs/>
        </w:rPr>
        <w:t>Couleurs, parfums et eaux du Bosphore</w:t>
      </w:r>
    </w:p>
    <w:p w14:paraId="75215FF5" w14:textId="6ACF2EB7" w:rsidR="0052145E" w:rsidRPr="00E1471D" w:rsidRDefault="0052145E" w:rsidP="0052145E">
      <w:pPr>
        <w:spacing w:after="0" w:line="240" w:lineRule="auto"/>
        <w:jc w:val="both"/>
        <w:rPr>
          <w:rFonts w:ascii="Abadi" w:hAnsi="Abadi"/>
        </w:rPr>
      </w:pPr>
      <w:r w:rsidRPr="00156845">
        <w:rPr>
          <w:rFonts w:ascii="Times New Roman" w:eastAsia="Times New Roman" w:hAnsi="Times New Roman" w:cs="Times New Roman"/>
          <w:sz w:val="24"/>
          <w:szCs w:val="24"/>
          <w:lang w:eastAsia="fr-FR"/>
        </w:rPr>
        <w:t xml:space="preserve">La délicate </w:t>
      </w:r>
      <w:r w:rsidRPr="00156845">
        <w:rPr>
          <w:rFonts w:ascii="Times New Roman" w:eastAsia="Times New Roman" w:hAnsi="Times New Roman" w:cs="Times New Roman"/>
          <w:b/>
          <w:bCs/>
          <w:sz w:val="24"/>
          <w:szCs w:val="24"/>
          <w:lang w:eastAsia="fr-FR"/>
        </w:rPr>
        <w:t>Mosquée Rüstem Pacha</w:t>
      </w:r>
      <w:r w:rsidRPr="00156845">
        <w:rPr>
          <w:rFonts w:ascii="Times New Roman" w:eastAsia="Times New Roman" w:hAnsi="Times New Roman" w:cs="Times New Roman"/>
          <w:sz w:val="24"/>
          <w:szCs w:val="24"/>
          <w:lang w:eastAsia="fr-FR"/>
        </w:rPr>
        <w:t xml:space="preserve"> dévoile l’un des plus beaux ensembles de carreaux d’Iznik du XVIe siècle, aux motifs floraux d’une grande finesse, avant la découverte du Marché aux Épices, aux parfums d’Orient. Une </w:t>
      </w:r>
      <w:r w:rsidRPr="00156845">
        <w:rPr>
          <w:rFonts w:ascii="Times New Roman" w:eastAsia="Times New Roman" w:hAnsi="Times New Roman" w:cs="Times New Roman"/>
          <w:b/>
          <w:bCs/>
          <w:sz w:val="24"/>
          <w:szCs w:val="24"/>
          <w:lang w:eastAsia="fr-FR"/>
        </w:rPr>
        <w:t>croisière sur le Bosphore</w:t>
      </w:r>
      <w:r w:rsidRPr="00156845">
        <w:rPr>
          <w:rFonts w:ascii="Times New Roman" w:eastAsia="Times New Roman" w:hAnsi="Times New Roman" w:cs="Times New Roman"/>
          <w:sz w:val="24"/>
          <w:szCs w:val="24"/>
          <w:lang w:eastAsia="fr-FR"/>
        </w:rPr>
        <w:t xml:space="preserve"> permet d’admirer palais, yali en bois et forteresses qui jalonnent le détroit mythique séparant l’Europe de l’Asie. </w:t>
      </w:r>
      <w:r>
        <w:rPr>
          <w:rFonts w:ascii="Times New Roman" w:eastAsia="Times New Roman" w:hAnsi="Times New Roman" w:cs="Times New Roman"/>
          <w:sz w:val="24"/>
          <w:szCs w:val="24"/>
          <w:lang w:eastAsia="fr-FR"/>
        </w:rPr>
        <w:t xml:space="preserve">Déjeuner </w:t>
      </w:r>
      <w:r w:rsidR="00554DA4">
        <w:rPr>
          <w:rFonts w:ascii="Times New Roman" w:eastAsia="Times New Roman" w:hAnsi="Times New Roman" w:cs="Times New Roman"/>
          <w:sz w:val="24"/>
          <w:szCs w:val="24"/>
          <w:lang w:eastAsia="fr-FR"/>
        </w:rPr>
        <w:t xml:space="preserve">puis temps libre à </w:t>
      </w:r>
      <w:r>
        <w:rPr>
          <w:rFonts w:ascii="Times New Roman" w:eastAsia="Times New Roman" w:hAnsi="Times New Roman" w:cs="Times New Roman"/>
          <w:sz w:val="24"/>
          <w:szCs w:val="24"/>
          <w:lang w:eastAsia="fr-FR"/>
        </w:rPr>
        <w:t xml:space="preserve">Istanbul </w:t>
      </w:r>
      <w:r w:rsidR="00554DA4">
        <w:rPr>
          <w:rFonts w:ascii="Times New Roman" w:eastAsia="Times New Roman" w:hAnsi="Times New Roman" w:cs="Times New Roman"/>
          <w:sz w:val="24"/>
          <w:szCs w:val="24"/>
          <w:lang w:eastAsia="fr-FR"/>
        </w:rPr>
        <w:t>, dîner et nuit</w:t>
      </w:r>
    </w:p>
    <w:p w14:paraId="31CE8A3D" w14:textId="54AF005F" w:rsidR="00E1471D" w:rsidRPr="00E1471D" w:rsidRDefault="00E1471D" w:rsidP="00E1471D">
      <w:pPr>
        <w:rPr>
          <w:rFonts w:ascii="Abadi" w:hAnsi="Abadi"/>
        </w:rPr>
      </w:pPr>
    </w:p>
    <w:p w14:paraId="5B9A12BC" w14:textId="1EE0D231" w:rsidR="00E1471D" w:rsidRPr="00E1471D" w:rsidRDefault="00554DA4" w:rsidP="00E1471D">
      <w:pPr>
        <w:rPr>
          <w:rFonts w:ascii="Abadi" w:hAnsi="Abadi"/>
          <w:b/>
          <w:bCs/>
        </w:rPr>
      </w:pPr>
      <w:r>
        <w:rPr>
          <w:rFonts w:ascii="Abadi" w:hAnsi="Abadi"/>
          <w:b/>
          <w:bCs/>
        </w:rPr>
        <w:t>6</w:t>
      </w:r>
      <w:r w:rsidRPr="00554DA4">
        <w:rPr>
          <w:rFonts w:ascii="Abadi" w:hAnsi="Abadi"/>
          <w:b/>
          <w:bCs/>
          <w:vertAlign w:val="superscript"/>
        </w:rPr>
        <w:t>ème</w:t>
      </w:r>
      <w:r>
        <w:rPr>
          <w:rFonts w:ascii="Abadi" w:hAnsi="Abadi"/>
          <w:b/>
          <w:bCs/>
        </w:rPr>
        <w:t xml:space="preserve"> jour : lundi 16 novembre </w:t>
      </w:r>
      <w:r w:rsidR="00E1471D" w:rsidRPr="00E1471D">
        <w:rPr>
          <w:rFonts w:ascii="Abadi" w:hAnsi="Abadi"/>
          <w:b/>
          <w:bCs/>
        </w:rPr>
        <w:t>ISTANBUL / EDIRNE / ISTANBUL</w:t>
      </w:r>
    </w:p>
    <w:p w14:paraId="76811B35" w14:textId="77777777" w:rsidR="006F6BB6" w:rsidRPr="00156845" w:rsidRDefault="006F6BB6" w:rsidP="006F6BB6">
      <w:pPr>
        <w:spacing w:after="0" w:line="240" w:lineRule="auto"/>
        <w:jc w:val="both"/>
        <w:rPr>
          <w:rFonts w:ascii="Times New Roman" w:eastAsia="Times New Roman" w:hAnsi="Times New Roman" w:cs="Times New Roman"/>
          <w:sz w:val="24"/>
          <w:szCs w:val="24"/>
          <w:lang w:eastAsia="fr-FR"/>
        </w:rPr>
      </w:pPr>
      <w:r w:rsidRPr="00156845">
        <w:rPr>
          <w:rFonts w:ascii="Times New Roman" w:eastAsia="Times New Roman" w:hAnsi="Times New Roman" w:cs="Times New Roman"/>
          <w:sz w:val="24"/>
          <w:szCs w:val="24"/>
          <w:lang w:eastAsia="fr-FR"/>
        </w:rPr>
        <w:t xml:space="preserve">Route vers </w:t>
      </w:r>
      <w:r w:rsidRPr="00156845">
        <w:rPr>
          <w:rFonts w:ascii="Times New Roman" w:eastAsia="Times New Roman" w:hAnsi="Times New Roman" w:cs="Times New Roman"/>
          <w:b/>
          <w:bCs/>
          <w:sz w:val="24"/>
          <w:szCs w:val="24"/>
          <w:lang w:eastAsia="fr-FR"/>
        </w:rPr>
        <w:t>Edirne</w:t>
      </w:r>
      <w:r w:rsidRPr="00156845">
        <w:rPr>
          <w:rFonts w:ascii="Times New Roman" w:eastAsia="Times New Roman" w:hAnsi="Times New Roman" w:cs="Times New Roman"/>
          <w:sz w:val="24"/>
          <w:szCs w:val="24"/>
          <w:lang w:eastAsia="fr-FR"/>
        </w:rPr>
        <w:t xml:space="preserve">, ancienne Andrinople et capitale ottomane avant la conquête de Constantinople. La </w:t>
      </w:r>
      <w:r w:rsidRPr="00156845">
        <w:rPr>
          <w:rFonts w:ascii="Times New Roman" w:eastAsia="Times New Roman" w:hAnsi="Times New Roman" w:cs="Times New Roman"/>
          <w:b/>
          <w:bCs/>
          <w:sz w:val="24"/>
          <w:szCs w:val="24"/>
          <w:lang w:eastAsia="fr-FR"/>
        </w:rPr>
        <w:t>monumentale Mosquée Selimiye</w:t>
      </w:r>
      <w:r w:rsidRPr="00156845">
        <w:rPr>
          <w:rFonts w:ascii="Times New Roman" w:eastAsia="Times New Roman" w:hAnsi="Times New Roman" w:cs="Times New Roman"/>
          <w:sz w:val="24"/>
          <w:szCs w:val="24"/>
          <w:lang w:eastAsia="fr-FR"/>
        </w:rPr>
        <w:t xml:space="preserve">, œuvre ultime de Mimar Sinan, marque l’aboutissement de l’architecture classique ottomane par la perfection de sa coupole et l’élancement de ses minarets. La </w:t>
      </w:r>
      <w:r w:rsidRPr="00156845">
        <w:rPr>
          <w:rFonts w:ascii="Times New Roman" w:eastAsia="Times New Roman" w:hAnsi="Times New Roman" w:cs="Times New Roman"/>
          <w:b/>
          <w:bCs/>
          <w:sz w:val="24"/>
          <w:szCs w:val="24"/>
          <w:lang w:eastAsia="fr-FR"/>
        </w:rPr>
        <w:t>Mosquée Üç Şerefeli</w:t>
      </w:r>
      <w:r w:rsidRPr="00156845">
        <w:rPr>
          <w:rFonts w:ascii="Times New Roman" w:eastAsia="Times New Roman" w:hAnsi="Times New Roman" w:cs="Times New Roman"/>
          <w:sz w:val="24"/>
          <w:szCs w:val="24"/>
          <w:lang w:eastAsia="fr-FR"/>
        </w:rPr>
        <w:t xml:space="preserve"> témoigne des innovations du XVe siècle, tandis que le </w:t>
      </w:r>
      <w:r w:rsidRPr="00156845">
        <w:rPr>
          <w:rFonts w:ascii="Times New Roman" w:eastAsia="Times New Roman" w:hAnsi="Times New Roman" w:cs="Times New Roman"/>
          <w:b/>
          <w:bCs/>
          <w:sz w:val="24"/>
          <w:szCs w:val="24"/>
          <w:lang w:eastAsia="fr-FR"/>
        </w:rPr>
        <w:t>Complexe de Bayezid</w:t>
      </w:r>
      <w:r w:rsidRPr="00156845">
        <w:rPr>
          <w:rFonts w:ascii="Times New Roman" w:eastAsia="Times New Roman" w:hAnsi="Times New Roman" w:cs="Times New Roman"/>
          <w:sz w:val="24"/>
          <w:szCs w:val="24"/>
          <w:lang w:eastAsia="fr-FR"/>
        </w:rPr>
        <w:t xml:space="preserve"> II, ancien hôpital et école de médecine, évoque les pratiques thérapeutiques ottomanes fondées sur la musique et l’harmonie des éléments. Sur le chemin du retour, arrêt à Lüleburgaz pour découvrir la </w:t>
      </w:r>
      <w:r w:rsidRPr="00156845">
        <w:rPr>
          <w:rFonts w:ascii="Times New Roman" w:eastAsia="Times New Roman" w:hAnsi="Times New Roman" w:cs="Times New Roman"/>
          <w:b/>
          <w:bCs/>
          <w:sz w:val="24"/>
          <w:szCs w:val="24"/>
          <w:lang w:eastAsia="fr-FR"/>
        </w:rPr>
        <w:t>Mosquée Sokollu Mehmet Pacha</w:t>
      </w:r>
      <w:r w:rsidRPr="00156845">
        <w:rPr>
          <w:rFonts w:ascii="Times New Roman" w:eastAsia="Times New Roman" w:hAnsi="Times New Roman" w:cs="Times New Roman"/>
          <w:sz w:val="24"/>
          <w:szCs w:val="24"/>
          <w:lang w:eastAsia="fr-FR"/>
        </w:rPr>
        <w:t>, autre réalisation de Sinan pour le puissant grand vizir Sokollu Mehmet Pacha. Retour à Istanbul en soirée.</w:t>
      </w:r>
    </w:p>
    <w:p w14:paraId="2363B6BF" w14:textId="77777777" w:rsidR="002E0751" w:rsidRDefault="002E0751" w:rsidP="002E0751">
      <w:pPr>
        <w:rPr>
          <w:rFonts w:ascii="Abadi" w:hAnsi="Abadi"/>
        </w:rPr>
      </w:pPr>
    </w:p>
    <w:p w14:paraId="673150F1" w14:textId="65D7D06C" w:rsidR="002E0751" w:rsidRPr="002E0751" w:rsidRDefault="002E0751" w:rsidP="002E0751">
      <w:pPr>
        <w:rPr>
          <w:rFonts w:ascii="Times New Roman" w:hAnsi="Times New Roman" w:cs="Times New Roman"/>
          <w:b/>
          <w:bCs/>
          <w:sz w:val="24"/>
          <w:szCs w:val="24"/>
        </w:rPr>
      </w:pPr>
      <w:r>
        <w:rPr>
          <w:rFonts w:ascii="Times New Roman" w:hAnsi="Times New Roman" w:cs="Times New Roman"/>
          <w:b/>
          <w:bCs/>
          <w:sz w:val="24"/>
          <w:szCs w:val="24"/>
        </w:rPr>
        <w:t>7</w:t>
      </w:r>
      <w:r w:rsidRPr="002E0751">
        <w:rPr>
          <w:rFonts w:ascii="Times New Roman" w:hAnsi="Times New Roman" w:cs="Times New Roman"/>
          <w:b/>
          <w:bCs/>
          <w:sz w:val="24"/>
          <w:szCs w:val="24"/>
          <w:vertAlign w:val="superscript"/>
        </w:rPr>
        <w:t>ème</w:t>
      </w:r>
      <w:r>
        <w:rPr>
          <w:rFonts w:ascii="Times New Roman" w:hAnsi="Times New Roman" w:cs="Times New Roman"/>
          <w:b/>
          <w:bCs/>
          <w:sz w:val="24"/>
          <w:szCs w:val="24"/>
        </w:rPr>
        <w:t xml:space="preserve"> jour : Mardi 17 novembre </w:t>
      </w:r>
      <w:r w:rsidRPr="002E0751">
        <w:rPr>
          <w:rFonts w:ascii="Times New Roman" w:hAnsi="Times New Roman" w:cs="Times New Roman"/>
          <w:b/>
          <w:bCs/>
          <w:sz w:val="24"/>
          <w:szCs w:val="24"/>
        </w:rPr>
        <w:t xml:space="preserve"> LA CONSTANTINOPLE BYZANTINE ET L’ÂGE D’OR OTTOMAN</w:t>
      </w:r>
      <w:r w:rsidRPr="002E0751">
        <w:rPr>
          <w:rFonts w:ascii="Times New Roman" w:hAnsi="Times New Roman" w:cs="Times New Roman"/>
          <w:sz w:val="24"/>
          <w:szCs w:val="24"/>
        </w:rPr>
        <w:t xml:space="preserve"> </w:t>
      </w:r>
    </w:p>
    <w:p w14:paraId="03CABF14" w14:textId="77777777" w:rsidR="002E0751" w:rsidRDefault="002E0751" w:rsidP="002E0751">
      <w:pPr>
        <w:jc w:val="both"/>
        <w:rPr>
          <w:rFonts w:ascii="Times New Roman" w:hAnsi="Times New Roman" w:cs="Times New Roman"/>
          <w:sz w:val="24"/>
          <w:szCs w:val="24"/>
        </w:rPr>
      </w:pPr>
      <w:r w:rsidRPr="002E0751">
        <w:rPr>
          <w:rFonts w:ascii="Times New Roman" w:hAnsi="Times New Roman" w:cs="Times New Roman"/>
          <w:sz w:val="24"/>
          <w:szCs w:val="24"/>
        </w:rPr>
        <w:t xml:space="preserve">La journée s’ouvre sur les vestiges souterrains de la </w:t>
      </w:r>
      <w:r w:rsidRPr="002E0751">
        <w:rPr>
          <w:rFonts w:ascii="Times New Roman" w:hAnsi="Times New Roman" w:cs="Times New Roman"/>
          <w:b/>
          <w:bCs/>
          <w:sz w:val="24"/>
          <w:szCs w:val="24"/>
        </w:rPr>
        <w:t>Citerne Basilique</w:t>
      </w:r>
      <w:r w:rsidRPr="002E0751">
        <w:rPr>
          <w:rFonts w:ascii="Times New Roman" w:hAnsi="Times New Roman" w:cs="Times New Roman"/>
          <w:sz w:val="24"/>
          <w:szCs w:val="24"/>
        </w:rPr>
        <w:t xml:space="preserve">, vaste réservoir du VIe siècle édifié sous Justinien, dont les 336 colonnes se reflètent dans une pénombre mystérieuse, témoignage saisissant de l’ingénierie byzantine (ou, en alternative, la Citerne de Şerefiye, plus ancienne encore). Nous poursuivons vers la </w:t>
      </w:r>
      <w:r w:rsidRPr="002E0751">
        <w:rPr>
          <w:rFonts w:ascii="Times New Roman" w:hAnsi="Times New Roman" w:cs="Times New Roman"/>
          <w:b/>
          <w:bCs/>
          <w:sz w:val="24"/>
          <w:szCs w:val="24"/>
        </w:rPr>
        <w:t>majestueuse Mosquée Süleymaniye</w:t>
      </w:r>
      <w:r w:rsidRPr="002E0751">
        <w:rPr>
          <w:rFonts w:ascii="Times New Roman" w:hAnsi="Times New Roman" w:cs="Times New Roman"/>
          <w:sz w:val="24"/>
          <w:szCs w:val="24"/>
        </w:rPr>
        <w:t xml:space="preserve">, chef-d’œuvre de Mimar Sinan élevé pour Soliman le Magnifique au XVIe siècle, synthèse parfaite d’équilibre, de lumière et de spiritualité, dominant la Corne d’Or. La visite de </w:t>
      </w:r>
      <w:r w:rsidRPr="002E0751">
        <w:rPr>
          <w:rFonts w:ascii="Times New Roman" w:hAnsi="Times New Roman" w:cs="Times New Roman"/>
          <w:b/>
          <w:bCs/>
          <w:sz w:val="24"/>
          <w:szCs w:val="24"/>
        </w:rPr>
        <w:t>l’Église Saint-Sauveur-in-Chora</w:t>
      </w:r>
      <w:r w:rsidRPr="002E0751">
        <w:rPr>
          <w:rFonts w:ascii="Times New Roman" w:hAnsi="Times New Roman" w:cs="Times New Roman"/>
          <w:sz w:val="24"/>
          <w:szCs w:val="24"/>
        </w:rPr>
        <w:t xml:space="preserve"> permet d’admirer l’un des plus beaux ensembles de mosaïques et fresques du monde byzantin tardif, véritables méditations théologiques en images. Une traversée en bateau vers la rive asiatique nous conduit à la </w:t>
      </w:r>
      <w:r w:rsidRPr="002E0751">
        <w:rPr>
          <w:rFonts w:ascii="Times New Roman" w:hAnsi="Times New Roman" w:cs="Times New Roman"/>
          <w:b/>
          <w:bCs/>
          <w:sz w:val="24"/>
          <w:szCs w:val="24"/>
        </w:rPr>
        <w:t>Mosquée Mihrimah Sultan</w:t>
      </w:r>
      <w:r w:rsidRPr="002E0751">
        <w:rPr>
          <w:rFonts w:ascii="Times New Roman" w:hAnsi="Times New Roman" w:cs="Times New Roman"/>
          <w:sz w:val="24"/>
          <w:szCs w:val="24"/>
        </w:rPr>
        <w:t>, commandée par la fille de Soliman, illustration du raffinement architectural ottoman et du rôle influent des femmes de la dynastie.</w:t>
      </w:r>
    </w:p>
    <w:p w14:paraId="65773C0D" w14:textId="6A278EB3" w:rsidR="00CE1956" w:rsidRPr="002E0751" w:rsidRDefault="00CE1956" w:rsidP="002E0751">
      <w:pPr>
        <w:jc w:val="both"/>
        <w:rPr>
          <w:rFonts w:ascii="Times New Roman" w:hAnsi="Times New Roman" w:cs="Times New Roman"/>
          <w:sz w:val="24"/>
          <w:szCs w:val="24"/>
        </w:rPr>
      </w:pPr>
      <w:r>
        <w:rPr>
          <w:rFonts w:ascii="Times New Roman" w:hAnsi="Times New Roman" w:cs="Times New Roman"/>
          <w:sz w:val="24"/>
          <w:szCs w:val="24"/>
        </w:rPr>
        <w:t>Déjeuner en cours de visites, dîner et nuit à l’hôtel.</w:t>
      </w:r>
    </w:p>
    <w:p w14:paraId="5FA7A05C" w14:textId="2E16F8A4" w:rsidR="00E1471D" w:rsidRPr="00E1471D" w:rsidRDefault="002E0751" w:rsidP="00E1471D">
      <w:pPr>
        <w:rPr>
          <w:rFonts w:ascii="Abadi" w:hAnsi="Abadi"/>
          <w:b/>
          <w:bCs/>
        </w:rPr>
      </w:pPr>
      <w:r>
        <w:rPr>
          <w:rFonts w:ascii="Abadi" w:hAnsi="Abadi"/>
          <w:b/>
          <w:bCs/>
        </w:rPr>
        <w:t>8</w:t>
      </w:r>
      <w:r w:rsidRPr="002E0751">
        <w:rPr>
          <w:rFonts w:ascii="Abadi" w:hAnsi="Abadi"/>
          <w:b/>
          <w:bCs/>
          <w:vertAlign w:val="superscript"/>
        </w:rPr>
        <w:t>ème</w:t>
      </w:r>
      <w:r>
        <w:rPr>
          <w:rFonts w:ascii="Abadi" w:hAnsi="Abadi"/>
          <w:b/>
          <w:bCs/>
        </w:rPr>
        <w:t xml:space="preserve"> jour Mercredi 18 Novembre </w:t>
      </w:r>
      <w:r w:rsidR="00E1471D" w:rsidRPr="00E1471D">
        <w:rPr>
          <w:rFonts w:ascii="Abadi" w:hAnsi="Abadi"/>
          <w:b/>
          <w:bCs/>
        </w:rPr>
        <w:t xml:space="preserve"> ISTANBUL / AÉROPORT</w:t>
      </w:r>
      <w:r>
        <w:rPr>
          <w:rFonts w:ascii="Abadi" w:hAnsi="Abadi"/>
          <w:b/>
          <w:bCs/>
        </w:rPr>
        <w:t>/ MARSEILLE</w:t>
      </w:r>
    </w:p>
    <w:p w14:paraId="280CEB75" w14:textId="77777777" w:rsidR="00477509" w:rsidRPr="00156845" w:rsidRDefault="00477509" w:rsidP="00477509">
      <w:pPr>
        <w:spacing w:after="0" w:line="240" w:lineRule="auto"/>
        <w:jc w:val="both"/>
        <w:rPr>
          <w:rFonts w:ascii="Times New Roman" w:eastAsia="Times New Roman" w:hAnsi="Times New Roman" w:cs="Times New Roman"/>
          <w:sz w:val="24"/>
          <w:szCs w:val="24"/>
          <w:lang w:eastAsia="fr-FR"/>
        </w:rPr>
      </w:pPr>
      <w:r w:rsidRPr="00156845">
        <w:rPr>
          <w:rFonts w:ascii="Times New Roman" w:eastAsia="Times New Roman" w:hAnsi="Times New Roman" w:cs="Times New Roman"/>
          <w:sz w:val="24"/>
          <w:szCs w:val="24"/>
          <w:lang w:eastAsia="fr-FR"/>
        </w:rPr>
        <w:t xml:space="preserve">Petit-déjeuner à l’hôtel et </w:t>
      </w:r>
      <w:r>
        <w:rPr>
          <w:rFonts w:ascii="Times New Roman" w:eastAsia="Times New Roman" w:hAnsi="Times New Roman" w:cs="Times New Roman"/>
          <w:sz w:val="24"/>
          <w:szCs w:val="24"/>
          <w:lang w:eastAsia="fr-FR"/>
        </w:rPr>
        <w:t>Matinée libre puis t</w:t>
      </w:r>
      <w:r w:rsidRPr="00156845">
        <w:rPr>
          <w:rFonts w:ascii="Times New Roman" w:eastAsia="Times New Roman" w:hAnsi="Times New Roman" w:cs="Times New Roman"/>
          <w:sz w:val="24"/>
          <w:szCs w:val="24"/>
          <w:lang w:eastAsia="fr-FR"/>
        </w:rPr>
        <w:t>ransfert à l’aéroport. Fin d’un voyage au cœur des grandes civilisations d’Orient et d’Occident, où l’art, l’architecture et l’histoire se répondent à chaque étape.</w:t>
      </w:r>
    </w:p>
    <w:p w14:paraId="76E69A64" w14:textId="77777777" w:rsidR="00642927" w:rsidRDefault="00642927" w:rsidP="00642927">
      <w:pPr>
        <w:spacing w:after="0" w:line="240" w:lineRule="auto"/>
        <w:jc w:val="both"/>
        <w:rPr>
          <w:rFonts w:ascii="Times New Roman" w:eastAsia="Times New Roman" w:hAnsi="Times New Roman" w:cs="Times New Roman"/>
          <w:sz w:val="24"/>
          <w:szCs w:val="24"/>
          <w:lang w:eastAsia="fr-FR"/>
        </w:rPr>
      </w:pPr>
    </w:p>
    <w:p w14:paraId="74816689" w14:textId="77777777" w:rsidR="005E11BE" w:rsidRDefault="005E11BE" w:rsidP="00642927">
      <w:pPr>
        <w:spacing w:after="0" w:line="240" w:lineRule="auto"/>
        <w:jc w:val="both"/>
        <w:rPr>
          <w:rFonts w:ascii="Times New Roman" w:eastAsia="Times New Roman" w:hAnsi="Times New Roman" w:cs="Times New Roman"/>
          <w:sz w:val="24"/>
          <w:szCs w:val="24"/>
          <w:lang w:eastAsia="fr-FR"/>
        </w:rPr>
      </w:pPr>
    </w:p>
    <w:p w14:paraId="773FED7E" w14:textId="77777777" w:rsidR="003D2523" w:rsidRDefault="003D2523" w:rsidP="00642927">
      <w:pPr>
        <w:spacing w:after="0" w:line="240" w:lineRule="auto"/>
        <w:jc w:val="both"/>
        <w:rPr>
          <w:rFonts w:ascii="Times New Roman" w:eastAsia="Times New Roman" w:hAnsi="Times New Roman" w:cs="Times New Roman"/>
          <w:sz w:val="24"/>
          <w:szCs w:val="24"/>
          <w:lang w:eastAsia="fr-FR"/>
        </w:rPr>
      </w:pPr>
    </w:p>
    <w:p w14:paraId="401C626E" w14:textId="0CBB1851" w:rsidR="003C6ED9" w:rsidRDefault="003C6ED9" w:rsidP="00642927">
      <w:pPr>
        <w:spacing w:after="0" w:line="240" w:lineRule="auto"/>
        <w:jc w:val="both"/>
        <w:rPr>
          <w:rFonts w:ascii="Segoe UI" w:eastAsia="Times New Roman" w:hAnsi="Segoe UI" w:cs="Segoe UI"/>
          <w:i/>
          <w:iCs/>
          <w:color w:val="1F4E79" w:themeColor="accent1" w:themeShade="80"/>
          <w:sz w:val="23"/>
          <w:szCs w:val="23"/>
          <w:lang w:eastAsia="fr-FR"/>
        </w:rPr>
      </w:pPr>
      <w:r>
        <w:rPr>
          <w:rFonts w:ascii="Abadi" w:eastAsia="Times New Roman" w:hAnsi="Abadi" w:cs="Times New Roman"/>
          <w:sz w:val="28"/>
          <w:szCs w:val="28"/>
          <w:lang w:eastAsia="tr-TR"/>
        </w:rPr>
        <w:t xml:space="preserve">En option : Soirée chez les derviches tourneurs : </w:t>
      </w:r>
      <w:r w:rsidRPr="001E11AF">
        <w:rPr>
          <w:rFonts w:ascii="Segoe UI" w:eastAsia="Times New Roman" w:hAnsi="Segoe UI" w:cs="Segoe UI"/>
          <w:b/>
          <w:bCs/>
          <w:i/>
          <w:iCs/>
          <w:color w:val="1F4E79" w:themeColor="accent1" w:themeShade="80"/>
          <w:sz w:val="23"/>
          <w:szCs w:val="23"/>
          <w:lang w:eastAsia="fr-FR"/>
        </w:rPr>
        <w:t>Les derviches tourneurs</w:t>
      </w:r>
      <w:r w:rsidRPr="001E11AF">
        <w:rPr>
          <w:rFonts w:ascii="Segoe UI" w:eastAsia="Times New Roman" w:hAnsi="Segoe UI" w:cs="Segoe UI"/>
          <w:i/>
          <w:iCs/>
          <w:color w:val="1F4E79" w:themeColor="accent1" w:themeShade="80"/>
          <w:sz w:val="23"/>
          <w:szCs w:val="23"/>
          <w:lang w:eastAsia="fr-FR"/>
        </w:rPr>
        <w:t> sont membre d’une branche soufie de l’Islam appelée ordre mevlevi.Fondé en Turquie, à Konya exactement, au XIIIème siècle, cette branche soufie de l’Islam s’est étendu dans les Balkans, en Syrie et en Egypte. En Turquie, il a été interdit en 1925, au cours de la révolution. Il a été à nouveau autorisé en 1950.Le soufisme est une voie spirituelle et philosophique de l’Islam. Il existe plusieurs « branches » ou voies pour le soufisme. L’ordre mevlevi est une de ces voies.Cette voie du soufisme est souvent dénommée « derviches tourneurs » en référence de la danse appelée sema durant laquelle ils tournent sur eux-même comme une toupie.</w:t>
      </w:r>
      <w:r>
        <w:rPr>
          <w:rFonts w:ascii="Segoe UI" w:eastAsia="Times New Roman" w:hAnsi="Segoe UI" w:cs="Segoe UI"/>
          <w:i/>
          <w:iCs/>
          <w:color w:val="1F4E79" w:themeColor="accent1" w:themeShade="80"/>
          <w:sz w:val="23"/>
          <w:szCs w:val="23"/>
          <w:lang w:eastAsia="fr-FR"/>
        </w:rPr>
        <w:t xml:space="preserve"> Prix à confirmer</w:t>
      </w:r>
    </w:p>
    <w:p w14:paraId="59995A40" w14:textId="77777777" w:rsidR="00AE5024" w:rsidRPr="001E11AF" w:rsidRDefault="00AE5024" w:rsidP="00642927">
      <w:pPr>
        <w:spacing w:after="0" w:line="240" w:lineRule="auto"/>
        <w:jc w:val="both"/>
        <w:rPr>
          <w:rFonts w:ascii="Segoe UI" w:eastAsia="Times New Roman" w:hAnsi="Segoe UI" w:cs="Segoe UI"/>
          <w:i/>
          <w:iCs/>
          <w:color w:val="1F4E79" w:themeColor="accent1" w:themeShade="80"/>
          <w:sz w:val="23"/>
          <w:szCs w:val="23"/>
          <w:lang w:eastAsia="fr-FR"/>
        </w:rPr>
      </w:pPr>
    </w:p>
    <w:p w14:paraId="2066EFC1" w14:textId="6089A31C" w:rsidR="00ED2720" w:rsidRPr="00DF08C6" w:rsidRDefault="00ED2720" w:rsidP="00461346">
      <w:pPr>
        <w:pBdr>
          <w:bottom w:val="double" w:sz="12" w:space="1" w:color="595959" w:themeColor="text1" w:themeTint="A6"/>
        </w:pBdr>
        <w:spacing w:after="0" w:line="240" w:lineRule="auto"/>
        <w:rPr>
          <w:rFonts w:ascii="Arial" w:hAnsi="Arial" w:cs="Arial"/>
          <w:b/>
          <w:color w:val="70AD47" w:themeColor="accent6"/>
          <w:sz w:val="40"/>
        </w:rPr>
      </w:pPr>
      <w:r>
        <w:rPr>
          <w:rFonts w:ascii="Arial" w:hAnsi="Arial" w:cs="Arial"/>
          <w:b/>
          <w:color w:val="70AD47" w:themeColor="accent6"/>
          <w:sz w:val="40"/>
        </w:rPr>
        <w:lastRenderedPageBreak/>
        <w:t>NOTES PRATIQUES</w:t>
      </w:r>
    </w:p>
    <w:p w14:paraId="2066EFC3" w14:textId="77777777" w:rsidR="00D65114" w:rsidRPr="00260DE2" w:rsidRDefault="009C316A" w:rsidP="00D65114">
      <w:pPr>
        <w:pStyle w:val="Paragraphedeliste"/>
        <w:numPr>
          <w:ilvl w:val="0"/>
          <w:numId w:val="4"/>
        </w:numPr>
        <w:spacing w:after="0"/>
        <w:jc w:val="both"/>
        <w:rPr>
          <w:rFonts w:ascii="Arial" w:hAnsi="Arial" w:cs="Arial"/>
          <w:b/>
          <w:smallCaps/>
          <w:sz w:val="28"/>
        </w:rPr>
      </w:pPr>
      <w:r w:rsidRPr="00260DE2">
        <w:rPr>
          <w:rFonts w:ascii="Arial" w:hAnsi="Arial" w:cs="Arial"/>
          <w:b/>
          <w:smallCaps/>
          <w:sz w:val="28"/>
        </w:rPr>
        <w:t>FORMALITES :</w:t>
      </w:r>
    </w:p>
    <w:p w14:paraId="2066EFC4" w14:textId="77777777" w:rsidR="00183017" w:rsidRPr="00F81BDE" w:rsidRDefault="00183017" w:rsidP="00373030">
      <w:pPr>
        <w:pStyle w:val="NormalWeb"/>
        <w:numPr>
          <w:ilvl w:val="0"/>
          <w:numId w:val="4"/>
        </w:numPr>
        <w:spacing w:after="0"/>
        <w:jc w:val="both"/>
        <w:rPr>
          <w:rFonts w:ascii="Arial" w:hAnsi="Arial" w:cs="Arial"/>
          <w:color w:val="000000"/>
          <w:sz w:val="22"/>
          <w:szCs w:val="21"/>
        </w:rPr>
      </w:pPr>
      <w:r>
        <w:rPr>
          <w:rFonts w:ascii="Arial" w:hAnsi="Arial" w:cs="Arial"/>
          <w:color w:val="000000"/>
          <w:sz w:val="22"/>
          <w:szCs w:val="21"/>
        </w:rPr>
        <w:t>C</w:t>
      </w:r>
      <w:r w:rsidRPr="00F81BDE">
        <w:rPr>
          <w:rFonts w:ascii="Arial" w:hAnsi="Arial" w:cs="Arial"/>
          <w:color w:val="000000"/>
          <w:sz w:val="22"/>
          <w:szCs w:val="21"/>
        </w:rPr>
        <w:t>arte nationale d’identité ou passeport valide</w:t>
      </w:r>
      <w:r>
        <w:rPr>
          <w:rFonts w:ascii="Arial" w:hAnsi="Arial" w:cs="Arial"/>
          <w:color w:val="000000"/>
          <w:sz w:val="22"/>
          <w:szCs w:val="21"/>
        </w:rPr>
        <w:t>s</w:t>
      </w:r>
      <w:r w:rsidRPr="00F81BDE">
        <w:rPr>
          <w:rFonts w:ascii="Arial" w:hAnsi="Arial" w:cs="Arial"/>
          <w:color w:val="000000"/>
          <w:sz w:val="22"/>
          <w:szCs w:val="21"/>
        </w:rPr>
        <w:t xml:space="preserve"> jusqu'au retour du voyage. Les cartes nationales d'identité délivrées entre le 1er janvier 2004 et le 31 décembre 2013 à des personnes majeures seront encore valables 5 ans après la date de fin de validité indiquée au verso, mais aucune modification matérielle de la carte plastifiée n'en attestera.</w:t>
      </w:r>
    </w:p>
    <w:p w14:paraId="2066EFC5" w14:textId="77777777" w:rsidR="00183017" w:rsidRDefault="00183017" w:rsidP="00373030">
      <w:pPr>
        <w:pStyle w:val="NormalWeb"/>
        <w:numPr>
          <w:ilvl w:val="0"/>
          <w:numId w:val="4"/>
        </w:numPr>
        <w:spacing w:after="0"/>
        <w:jc w:val="both"/>
        <w:rPr>
          <w:rFonts w:ascii="Arial" w:hAnsi="Arial" w:cs="Arial"/>
          <w:color w:val="000000"/>
          <w:sz w:val="22"/>
          <w:szCs w:val="21"/>
        </w:rPr>
      </w:pPr>
      <w:r w:rsidRPr="00F81BDE">
        <w:rPr>
          <w:rFonts w:ascii="Arial" w:hAnsi="Arial" w:cs="Arial"/>
          <w:color w:val="000000"/>
          <w:sz w:val="22"/>
          <w:szCs w:val="21"/>
        </w:rPr>
        <w:t>En conséquence, de façon à éviter tout désagrément pendant votre voyage, il vous est fortement recommandé de privilégier l'utilisation d'un passeport valide à une CNI portant une date de fin de validité dépassée, même si elle e</w:t>
      </w:r>
      <w:r>
        <w:rPr>
          <w:rFonts w:ascii="Arial" w:hAnsi="Arial" w:cs="Arial"/>
          <w:color w:val="000000"/>
          <w:sz w:val="22"/>
          <w:szCs w:val="21"/>
        </w:rPr>
        <w:t>st considérée par les autorités françaises comme étant toujours en cours de validité.</w:t>
      </w:r>
    </w:p>
    <w:p w14:paraId="2066EFC7" w14:textId="77777777" w:rsidR="00183017" w:rsidRPr="00D76B26" w:rsidRDefault="00183017" w:rsidP="00183017">
      <w:pPr>
        <w:pStyle w:val="NormalWeb"/>
        <w:spacing w:before="0" w:after="0"/>
        <w:ind w:left="360"/>
        <w:jc w:val="both"/>
        <w:rPr>
          <w:rFonts w:ascii="Arial" w:hAnsi="Arial" w:cs="Arial"/>
          <w:color w:val="000000"/>
          <w:sz w:val="22"/>
          <w:szCs w:val="21"/>
        </w:rPr>
      </w:pPr>
    </w:p>
    <w:p w14:paraId="2066EFC8" w14:textId="77777777" w:rsidR="00183017" w:rsidRPr="00D76B26" w:rsidRDefault="00183017" w:rsidP="00183017">
      <w:pPr>
        <w:pStyle w:val="NormalWeb"/>
        <w:spacing w:before="0" w:after="0"/>
        <w:ind w:left="360"/>
        <w:jc w:val="both"/>
        <w:rPr>
          <w:rFonts w:ascii="Arial" w:hAnsi="Arial" w:cs="Arial"/>
          <w:color w:val="000000"/>
          <w:sz w:val="22"/>
          <w:szCs w:val="21"/>
        </w:rPr>
      </w:pPr>
    </w:p>
    <w:p w14:paraId="2066EFC9" w14:textId="77777777" w:rsidR="00183017" w:rsidRDefault="00183017" w:rsidP="00083FE4">
      <w:pPr>
        <w:pStyle w:val="NormalWeb"/>
        <w:pBdr>
          <w:top w:val="single" w:sz="4" w:space="1" w:color="auto"/>
          <w:left w:val="single" w:sz="4" w:space="4" w:color="auto"/>
          <w:bottom w:val="single" w:sz="4" w:space="1" w:color="auto"/>
          <w:right w:val="single" w:sz="4" w:space="4" w:color="auto"/>
        </w:pBdr>
        <w:spacing w:before="0" w:after="0"/>
        <w:ind w:left="360"/>
        <w:jc w:val="center"/>
        <w:rPr>
          <w:rFonts w:ascii="Arial" w:hAnsi="Arial" w:cs="Arial"/>
          <w:b/>
          <w:color w:val="70AD47" w:themeColor="accent6"/>
          <w:sz w:val="22"/>
          <w:szCs w:val="21"/>
        </w:rPr>
      </w:pPr>
      <w:r w:rsidRPr="0025534F">
        <w:rPr>
          <w:rFonts w:ascii="Arial" w:hAnsi="Arial" w:cs="Arial"/>
          <w:b/>
          <w:color w:val="70AD47" w:themeColor="accent6"/>
          <w:sz w:val="22"/>
          <w:szCs w:val="21"/>
        </w:rPr>
        <w:t>Attention !</w:t>
      </w:r>
    </w:p>
    <w:p w14:paraId="2066EFCA" w14:textId="77777777" w:rsidR="00183017" w:rsidRPr="0025534F" w:rsidRDefault="00183017" w:rsidP="00B04E80">
      <w:pPr>
        <w:pStyle w:val="NormalWeb"/>
        <w:pBdr>
          <w:top w:val="single" w:sz="4" w:space="1" w:color="auto"/>
          <w:left w:val="single" w:sz="4" w:space="4" w:color="auto"/>
          <w:bottom w:val="single" w:sz="4" w:space="1" w:color="auto"/>
          <w:right w:val="single" w:sz="4" w:space="4" w:color="auto"/>
        </w:pBdr>
        <w:spacing w:before="0" w:after="0"/>
        <w:ind w:left="360"/>
        <w:jc w:val="center"/>
        <w:rPr>
          <w:rFonts w:ascii="Arial" w:hAnsi="Arial" w:cs="Arial"/>
          <w:b/>
          <w:color w:val="70AD47" w:themeColor="accent6"/>
          <w:sz w:val="22"/>
          <w:szCs w:val="21"/>
        </w:rPr>
      </w:pPr>
      <w:r w:rsidRPr="0025534F">
        <w:rPr>
          <w:rFonts w:ascii="Arial" w:hAnsi="Arial" w:cs="Arial"/>
          <w:b/>
          <w:color w:val="70AD47" w:themeColor="accent6"/>
          <w:sz w:val="22"/>
          <w:szCs w:val="21"/>
        </w:rPr>
        <w:t>Le nom et prénom communiqués pour le billet d’avion doivent être ceux figurant sur votre pièce d’identité (CNI ou passeport)</w:t>
      </w:r>
    </w:p>
    <w:p w14:paraId="2066EFCB" w14:textId="150D42A9" w:rsidR="00D65114" w:rsidRDefault="00D65114" w:rsidP="00D65114">
      <w:pPr>
        <w:spacing w:after="0" w:line="240" w:lineRule="auto"/>
        <w:rPr>
          <w:rFonts w:ascii="Arial" w:hAnsi="Arial" w:cs="Arial"/>
        </w:rPr>
      </w:pPr>
    </w:p>
    <w:p w14:paraId="32CF8B3D" w14:textId="77777777" w:rsidR="00D255A6" w:rsidRPr="00D255A6" w:rsidRDefault="00D255A6" w:rsidP="00D65114">
      <w:pPr>
        <w:spacing w:after="0" w:line="240" w:lineRule="auto"/>
        <w:rPr>
          <w:rFonts w:ascii="Arial" w:hAnsi="Arial" w:cs="Arial"/>
        </w:rPr>
      </w:pPr>
    </w:p>
    <w:p w14:paraId="6F502BAE" w14:textId="5FF6F69F" w:rsidR="00662692" w:rsidRDefault="00662692" w:rsidP="00662692">
      <w:pPr>
        <w:pStyle w:val="Paragraphedeliste"/>
        <w:numPr>
          <w:ilvl w:val="0"/>
          <w:numId w:val="4"/>
        </w:numPr>
        <w:spacing w:after="0"/>
        <w:jc w:val="both"/>
        <w:rPr>
          <w:rFonts w:ascii="Arial" w:hAnsi="Arial" w:cs="Arial"/>
          <w:b/>
          <w:smallCaps/>
          <w:sz w:val="28"/>
        </w:rPr>
      </w:pPr>
      <w:r>
        <w:rPr>
          <w:rFonts w:ascii="Arial" w:hAnsi="Arial" w:cs="Arial"/>
          <w:b/>
          <w:smallCaps/>
          <w:sz w:val="28"/>
        </w:rPr>
        <w:t>SANTE</w:t>
      </w:r>
      <w:r w:rsidRPr="00260DE2">
        <w:rPr>
          <w:rFonts w:ascii="Arial" w:hAnsi="Arial" w:cs="Arial"/>
          <w:b/>
          <w:smallCaps/>
          <w:sz w:val="28"/>
        </w:rPr>
        <w:t> :</w:t>
      </w:r>
    </w:p>
    <w:p w14:paraId="1A546157" w14:textId="77777777" w:rsidR="00D255A6" w:rsidRPr="00D255A6" w:rsidRDefault="00D255A6" w:rsidP="00D255A6">
      <w:pPr>
        <w:pStyle w:val="Paragraphedeliste"/>
        <w:spacing w:after="0" w:line="240" w:lineRule="auto"/>
        <w:ind w:left="360"/>
        <w:jc w:val="both"/>
        <w:rPr>
          <w:rFonts w:ascii="Arial" w:hAnsi="Arial" w:cs="Arial"/>
        </w:rPr>
      </w:pPr>
      <w:r w:rsidRPr="00D255A6">
        <w:rPr>
          <w:rFonts w:ascii="Arial" w:hAnsi="Arial" w:cs="Arial"/>
        </w:rPr>
        <w:t xml:space="preserve">Vaccinations recommandées selon le ministère des Affaires étrangères : consulter le site officiel </w:t>
      </w:r>
      <w:hyperlink r:id="rId15" w:history="1">
        <w:r w:rsidRPr="00D255A6">
          <w:rPr>
            <w:rStyle w:val="Lienhypertexte"/>
            <w:rFonts w:ascii="Arial" w:hAnsi="Arial" w:cs="Arial"/>
            <w:color w:val="auto"/>
          </w:rPr>
          <w:t>www.diplomatie.gouv.fr</w:t>
        </w:r>
      </w:hyperlink>
      <w:r w:rsidRPr="00D255A6">
        <w:rPr>
          <w:rFonts w:ascii="Arial" w:hAnsi="Arial" w:cs="Arial"/>
        </w:rPr>
        <w:t xml:space="preserve"> </w:t>
      </w:r>
    </w:p>
    <w:p w14:paraId="3227197A" w14:textId="77777777" w:rsidR="00D255A6" w:rsidRPr="00D255A6" w:rsidRDefault="00D255A6" w:rsidP="00D255A6">
      <w:pPr>
        <w:pStyle w:val="Paragraphedeliste"/>
        <w:tabs>
          <w:tab w:val="left" w:pos="2410"/>
        </w:tabs>
        <w:suppressAutoHyphens/>
        <w:spacing w:after="0" w:line="240" w:lineRule="auto"/>
        <w:ind w:left="360" w:right="74"/>
        <w:rPr>
          <w:rFonts w:ascii="Times New Roman" w:eastAsia="Times New Roman" w:hAnsi="Times New Roman" w:cs="Times New Roman"/>
          <w:lang w:eastAsia="ar-SA"/>
        </w:rPr>
      </w:pPr>
      <w:r w:rsidRPr="00D255A6">
        <w:rPr>
          <w:rFonts w:ascii="Arial" w:eastAsia="Times New Roman" w:hAnsi="Arial" w:cs="Arial"/>
          <w:lang w:eastAsia="ar-SA"/>
        </w:rPr>
        <w:t>Prévoir de se munir de sa carte européenne d’assurance maladie (CEAM).</w:t>
      </w:r>
    </w:p>
    <w:p w14:paraId="6098F940" w14:textId="77777777" w:rsidR="000051C6" w:rsidRPr="003F0E87" w:rsidRDefault="000051C6" w:rsidP="000051C6">
      <w:pPr>
        <w:jc w:val="center"/>
        <w:rPr>
          <w:rFonts w:ascii="Arial" w:hAnsi="Arial" w:cs="Arial"/>
          <w:b/>
          <w:color w:val="70AD47" w:themeColor="accent6"/>
          <w:sz w:val="28"/>
          <w:szCs w:val="16"/>
        </w:rPr>
      </w:pPr>
      <w:r w:rsidRPr="003F0E87">
        <w:rPr>
          <w:rFonts w:ascii="Arial" w:hAnsi="Arial" w:cs="Arial"/>
          <w:b/>
          <w:color w:val="70AD47" w:themeColor="accent6"/>
          <w:sz w:val="28"/>
          <w:szCs w:val="16"/>
        </w:rPr>
        <w:t>LES ENGAGEMENTS D’ARTS ET VIE EN FAVEUR DU TOURISME RESPONSABLE</w:t>
      </w:r>
    </w:p>
    <w:p w14:paraId="679EEE8E"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tabs>
          <w:tab w:val="left" w:pos="6192"/>
        </w:tabs>
        <w:spacing w:after="0" w:line="240" w:lineRule="auto"/>
        <w:jc w:val="both"/>
        <w:rPr>
          <w:rFonts w:ascii="Arial" w:hAnsi="Arial" w:cs="Arial"/>
          <w:sz w:val="20"/>
          <w:szCs w:val="20"/>
        </w:rPr>
      </w:pPr>
    </w:p>
    <w:p w14:paraId="5732A36A"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tabs>
          <w:tab w:val="left" w:pos="6192"/>
        </w:tabs>
        <w:spacing w:after="0" w:line="240" w:lineRule="auto"/>
        <w:jc w:val="both"/>
        <w:rPr>
          <w:rFonts w:ascii="Arial" w:hAnsi="Arial" w:cs="Arial"/>
          <w:sz w:val="20"/>
          <w:szCs w:val="20"/>
        </w:rPr>
      </w:pPr>
      <w:r w:rsidRPr="00811669">
        <w:rPr>
          <w:rFonts w:ascii="Arial" w:hAnsi="Arial" w:cs="Arial"/>
          <w:sz w:val="20"/>
          <w:szCs w:val="20"/>
        </w:rPr>
        <w:t xml:space="preserve">Depuis sa création, Arts et Vie s’est toujours définie autour des valeurs d’un </w:t>
      </w:r>
      <w:r w:rsidRPr="00811669">
        <w:rPr>
          <w:rFonts w:ascii="Arial" w:hAnsi="Arial" w:cs="Arial"/>
          <w:b/>
          <w:bCs/>
          <w:sz w:val="20"/>
          <w:szCs w:val="20"/>
        </w:rPr>
        <w:t>tourisme responsable et humaniste</w:t>
      </w:r>
      <w:r w:rsidRPr="00811669">
        <w:rPr>
          <w:rFonts w:ascii="Arial" w:hAnsi="Arial" w:cs="Arial"/>
          <w:sz w:val="20"/>
          <w:szCs w:val="20"/>
        </w:rPr>
        <w:t xml:space="preserve">. Les fondements de nos programmes : la rencontre d’autres cultures, d’autres populations, d’autres paysages, ont toujours été synonymes de respect des lieux et des personnes. Loin d’être une contrainte pour les voyageurs, cette vision du voyage constitue une véritable ouverture sur le Monde et une richesse puisqu’elle offre une qualité et une sincérité des échanges permettant de mieux comprendre les réalités de chacun et de renforcer la tolérance et le respect des différences. </w:t>
      </w:r>
    </w:p>
    <w:p w14:paraId="4CB3ED94"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tabs>
          <w:tab w:val="left" w:pos="6192"/>
        </w:tabs>
        <w:spacing w:after="0" w:line="240" w:lineRule="auto"/>
        <w:jc w:val="both"/>
        <w:rPr>
          <w:rFonts w:ascii="Arial" w:hAnsi="Arial" w:cs="Arial"/>
          <w:b/>
          <w:smallCaps/>
          <w:sz w:val="24"/>
          <w:szCs w:val="20"/>
        </w:rPr>
      </w:pPr>
    </w:p>
    <w:p w14:paraId="2DAE18F7"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tabs>
          <w:tab w:val="left" w:pos="6192"/>
        </w:tabs>
        <w:spacing w:after="0" w:line="240" w:lineRule="auto"/>
        <w:jc w:val="both"/>
        <w:rPr>
          <w:rFonts w:ascii="Arial" w:hAnsi="Arial" w:cs="Arial"/>
          <w:sz w:val="20"/>
          <w:szCs w:val="20"/>
        </w:rPr>
      </w:pPr>
      <w:r w:rsidRPr="00811669">
        <w:rPr>
          <w:rFonts w:ascii="Arial" w:hAnsi="Arial" w:cs="Arial"/>
          <w:sz w:val="20"/>
          <w:szCs w:val="20"/>
        </w:rPr>
        <w:t xml:space="preserve">Les voyages Arts et Vie sont également </w:t>
      </w:r>
      <w:r w:rsidRPr="00811669">
        <w:rPr>
          <w:rFonts w:ascii="Arial" w:hAnsi="Arial" w:cs="Arial"/>
          <w:b/>
          <w:bCs/>
          <w:sz w:val="20"/>
          <w:szCs w:val="20"/>
        </w:rPr>
        <w:t xml:space="preserve">vecteur de développement économique et de progression sociale, </w:t>
      </w:r>
      <w:r w:rsidRPr="00811669">
        <w:rPr>
          <w:rFonts w:ascii="Arial" w:hAnsi="Arial" w:cs="Arial"/>
          <w:sz w:val="20"/>
          <w:szCs w:val="20"/>
        </w:rPr>
        <w:t>notre association privilégiant systématiquement les acteurs touristiques locaux et valorisant au maximum les savoir-faire et les productions locales.</w:t>
      </w:r>
    </w:p>
    <w:p w14:paraId="0B00792D"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tabs>
          <w:tab w:val="left" w:pos="6192"/>
        </w:tabs>
        <w:spacing w:after="0" w:line="240" w:lineRule="auto"/>
        <w:jc w:val="both"/>
        <w:rPr>
          <w:rFonts w:ascii="Arial" w:hAnsi="Arial" w:cs="Arial"/>
          <w:sz w:val="20"/>
          <w:szCs w:val="20"/>
        </w:rPr>
      </w:pPr>
    </w:p>
    <w:p w14:paraId="2C3564BA"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tabs>
          <w:tab w:val="left" w:pos="6192"/>
        </w:tabs>
        <w:spacing w:after="0" w:line="240" w:lineRule="auto"/>
        <w:jc w:val="both"/>
        <w:rPr>
          <w:rFonts w:ascii="Arial" w:hAnsi="Arial" w:cs="Arial"/>
          <w:sz w:val="20"/>
          <w:szCs w:val="20"/>
        </w:rPr>
      </w:pPr>
      <w:r w:rsidRPr="00811669">
        <w:rPr>
          <w:rFonts w:ascii="Arial" w:hAnsi="Arial" w:cs="Arial"/>
          <w:sz w:val="20"/>
          <w:szCs w:val="20"/>
        </w:rPr>
        <w:t>Dans cet esprit, l’association met en place au quotidien, de nombreuses actions qui démontrent cette implication</w:t>
      </w:r>
      <w:r w:rsidRPr="00811669">
        <w:rPr>
          <w:sz w:val="20"/>
          <w:szCs w:val="20"/>
        </w:rPr>
        <w:t xml:space="preserve"> : </w:t>
      </w:r>
      <w:r w:rsidRPr="00811669">
        <w:rPr>
          <w:rFonts w:ascii="Arial" w:hAnsi="Arial" w:cs="Arial"/>
          <w:sz w:val="20"/>
          <w:szCs w:val="20"/>
        </w:rPr>
        <w:t xml:space="preserve">la charte </w:t>
      </w:r>
      <w:r w:rsidRPr="00811669">
        <w:rPr>
          <w:rFonts w:ascii="Arial" w:hAnsi="Arial" w:cs="Arial"/>
          <w:i/>
          <w:iCs/>
          <w:sz w:val="20"/>
          <w:szCs w:val="20"/>
        </w:rPr>
        <w:t>Voyager responsable</w:t>
      </w:r>
      <w:r w:rsidRPr="00811669">
        <w:rPr>
          <w:rFonts w:ascii="Arial" w:hAnsi="Arial" w:cs="Arial"/>
          <w:sz w:val="20"/>
          <w:szCs w:val="20"/>
        </w:rPr>
        <w:t xml:space="preserve"> (en choisissant Arts et Vie, les voyageurs souscrivent à ce code éthique) ; la fidélité envers ses partenaires ; le choix du train aussi souvent que cela est possible ; label PEFC et Imprim’ver pour toutes nos publications ; le soutien d’actions de solidarité : Arts et Vie est membre de l'ONG Solidarité Laïque et de l'ESPER (L'Economie Sociale Partenaire de l'Ecole de la République), etc.</w:t>
      </w:r>
    </w:p>
    <w:p w14:paraId="176601F3"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tabs>
          <w:tab w:val="left" w:pos="6192"/>
        </w:tabs>
        <w:spacing w:after="0" w:line="240" w:lineRule="auto"/>
        <w:jc w:val="both"/>
        <w:rPr>
          <w:rFonts w:ascii="Arial" w:hAnsi="Arial" w:cs="Arial"/>
          <w:b/>
          <w:smallCaps/>
          <w:sz w:val="24"/>
          <w:szCs w:val="20"/>
        </w:rPr>
      </w:pPr>
    </w:p>
    <w:p w14:paraId="3F657A9B"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tabs>
          <w:tab w:val="left" w:pos="6192"/>
        </w:tabs>
        <w:spacing w:after="0" w:line="240" w:lineRule="auto"/>
        <w:jc w:val="both"/>
        <w:rPr>
          <w:rFonts w:ascii="Arial" w:hAnsi="Arial" w:cs="Arial"/>
          <w:b/>
          <w:smallCaps/>
          <w:sz w:val="24"/>
          <w:szCs w:val="20"/>
        </w:rPr>
      </w:pPr>
      <w:r w:rsidRPr="00811669">
        <w:rPr>
          <w:rFonts w:ascii="Arial" w:hAnsi="Arial" w:cs="Arial"/>
          <w:b/>
          <w:smallCaps/>
          <w:sz w:val="24"/>
          <w:szCs w:val="20"/>
        </w:rPr>
        <w:t>Pour aller encore plus loin : La Contribution Carbone </w:t>
      </w:r>
      <w:r w:rsidRPr="00811669">
        <w:rPr>
          <w:noProof/>
          <w:sz w:val="20"/>
          <w:szCs w:val="20"/>
          <w:lang w:eastAsia="fr-FR"/>
        </w:rPr>
        <w:t xml:space="preserve"> </w:t>
      </w:r>
    </w:p>
    <w:p w14:paraId="331D500B"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rPr>
          <w:rFonts w:ascii="Arial" w:hAnsi="Arial" w:cs="Arial"/>
          <w:sz w:val="20"/>
          <w:szCs w:val="20"/>
        </w:rPr>
      </w:pPr>
    </w:p>
    <w:p w14:paraId="069497A2"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jc w:val="both"/>
        <w:rPr>
          <w:rFonts w:ascii="Arial" w:hAnsi="Arial" w:cs="Arial"/>
          <w:sz w:val="20"/>
          <w:szCs w:val="20"/>
        </w:rPr>
      </w:pPr>
      <w:r w:rsidRPr="00811669">
        <w:rPr>
          <w:rFonts w:ascii="Arial" w:hAnsi="Arial" w:cs="Arial"/>
          <w:sz w:val="20"/>
          <w:szCs w:val="20"/>
        </w:rPr>
        <w:t xml:space="preserve">Soucieuse de renforcer son engagement par des actions fortes et concrètes, </w:t>
      </w:r>
      <w:r w:rsidRPr="00811669">
        <w:rPr>
          <w:rFonts w:ascii="Arial" w:hAnsi="Arial" w:cs="Arial"/>
          <w:b/>
          <w:bCs/>
          <w:sz w:val="20"/>
          <w:szCs w:val="20"/>
        </w:rPr>
        <w:t>l’association absorbera, à partir du 1</w:t>
      </w:r>
      <w:r w:rsidRPr="00811669">
        <w:rPr>
          <w:rFonts w:ascii="Arial" w:hAnsi="Arial" w:cs="Arial"/>
          <w:b/>
          <w:bCs/>
          <w:sz w:val="20"/>
          <w:szCs w:val="20"/>
          <w:vertAlign w:val="superscript"/>
        </w:rPr>
        <w:t>er</w:t>
      </w:r>
      <w:r w:rsidRPr="00811669">
        <w:rPr>
          <w:rFonts w:ascii="Arial" w:hAnsi="Arial" w:cs="Arial"/>
          <w:b/>
          <w:bCs/>
          <w:sz w:val="20"/>
          <w:szCs w:val="20"/>
        </w:rPr>
        <w:t xml:space="preserve"> janvier 2023, la totalité des émissions de CO2 liées aux déplacements (vols internationaux) </w:t>
      </w:r>
      <w:r w:rsidRPr="00811669">
        <w:rPr>
          <w:rFonts w:ascii="Arial" w:hAnsi="Arial" w:cs="Arial"/>
          <w:sz w:val="20"/>
          <w:szCs w:val="20"/>
        </w:rPr>
        <w:t xml:space="preserve">de ses voyageurs et personnels grâce à des projets environnementaux certifiés. </w:t>
      </w:r>
    </w:p>
    <w:p w14:paraId="0D89C8F8"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jc w:val="both"/>
        <w:rPr>
          <w:rFonts w:ascii="Arial" w:hAnsi="Arial" w:cs="Arial"/>
          <w:sz w:val="20"/>
          <w:szCs w:val="20"/>
        </w:rPr>
      </w:pPr>
    </w:p>
    <w:p w14:paraId="79EF7E86"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jc w:val="both"/>
        <w:rPr>
          <w:rFonts w:ascii="Arial" w:hAnsi="Arial" w:cs="Arial"/>
          <w:sz w:val="20"/>
          <w:szCs w:val="20"/>
        </w:rPr>
      </w:pPr>
      <w:r w:rsidRPr="00811669">
        <w:rPr>
          <w:rFonts w:ascii="Arial" w:hAnsi="Arial" w:cs="Arial"/>
          <w:sz w:val="20"/>
          <w:szCs w:val="20"/>
        </w:rPr>
        <w:t>Aujourd’hui, le transport aérien représente 5% des émissions mondiales de gaz à effet de serre. Si la technologie avance, elle ne permettra pas dans les prochaines années de voyager “propre”. En attendant, l’alternative concrète consiste à absorber les émissions de CO², notamment grâce à la plantation d’arbres. En finançant demain des projets de reforestation à travers le monde, Arts et Vie et ses voyageurs contribueront à l’absorption du dioxyde de carbone généré lors des vols.</w:t>
      </w:r>
    </w:p>
    <w:p w14:paraId="73D5CFDD"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jc w:val="both"/>
        <w:rPr>
          <w:rFonts w:ascii="Arial" w:hAnsi="Arial" w:cs="Arial"/>
          <w:sz w:val="20"/>
          <w:szCs w:val="20"/>
        </w:rPr>
      </w:pPr>
    </w:p>
    <w:p w14:paraId="6C9454C8"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jc w:val="both"/>
        <w:rPr>
          <w:rFonts w:ascii="Arial" w:hAnsi="Arial" w:cs="Arial"/>
          <w:sz w:val="20"/>
          <w:szCs w:val="20"/>
        </w:rPr>
      </w:pPr>
      <w:r w:rsidRPr="00811669">
        <w:rPr>
          <w:rFonts w:ascii="Arial" w:hAnsi="Arial" w:cs="Arial"/>
          <w:b/>
          <w:bCs/>
          <w:sz w:val="20"/>
          <w:szCs w:val="20"/>
          <w:u w:val="single"/>
        </w:rPr>
        <w:lastRenderedPageBreak/>
        <w:t xml:space="preserve">En pratique : </w:t>
      </w:r>
      <w:r w:rsidRPr="00811669">
        <w:rPr>
          <w:rFonts w:ascii="Arial" w:hAnsi="Arial" w:cs="Arial"/>
          <w:sz w:val="20"/>
          <w:szCs w:val="20"/>
        </w:rPr>
        <w:t>Arts et Vie évalue la quantité des émissions de CO² liées à l’ensemble des déplacements (vols internationaux) de ses voyageurs et collaborateurs. Ce modèle de calcul précis, certifié par l’ADEME (Agence de l’Environnement et de la Maîtrise de l’Energie), permet de connaître le nombre d’arbres à planter nécessaires à l’absorption du volume de CO2.</w:t>
      </w:r>
    </w:p>
    <w:p w14:paraId="11857478"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jc w:val="both"/>
        <w:rPr>
          <w:rFonts w:ascii="Arial" w:hAnsi="Arial" w:cs="Arial"/>
          <w:i/>
          <w:iCs/>
          <w:sz w:val="20"/>
          <w:szCs w:val="20"/>
        </w:rPr>
      </w:pPr>
      <w:r w:rsidRPr="00811669">
        <w:rPr>
          <w:rFonts w:ascii="Arial" w:hAnsi="Arial" w:cs="Arial"/>
          <w:i/>
          <w:iCs/>
          <w:sz w:val="20"/>
          <w:szCs w:val="20"/>
        </w:rPr>
        <w:t xml:space="preserve">Les montants forfaitaires 2023 appliqués par voyageur pour la contribution carbone : </w:t>
      </w:r>
    </w:p>
    <w:p w14:paraId="47D1E427"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jc w:val="both"/>
        <w:rPr>
          <w:rFonts w:ascii="Arial" w:hAnsi="Arial" w:cs="Arial"/>
          <w:i/>
          <w:iCs/>
          <w:sz w:val="20"/>
          <w:szCs w:val="20"/>
        </w:rPr>
      </w:pPr>
      <w:r w:rsidRPr="00811669">
        <w:rPr>
          <w:rFonts w:ascii="Arial" w:hAnsi="Arial" w:cs="Arial"/>
          <w:i/>
          <w:iCs/>
          <w:sz w:val="20"/>
          <w:szCs w:val="20"/>
        </w:rPr>
        <w:t>Vols aller-retour à destination de : l’Europe = 6€ ; l’Afrique = 10€ ; le Moyen-Orient = 12 € ; l’Asie et les Amériques = 25€ ; l’Océanie = 45€.</w:t>
      </w:r>
    </w:p>
    <w:p w14:paraId="5A2A8DB9"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jc w:val="both"/>
        <w:rPr>
          <w:rFonts w:ascii="Arial" w:hAnsi="Arial" w:cs="Arial"/>
          <w:sz w:val="20"/>
          <w:szCs w:val="20"/>
        </w:rPr>
      </w:pPr>
    </w:p>
    <w:p w14:paraId="2D8BDF14"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jc w:val="both"/>
        <w:rPr>
          <w:rFonts w:ascii="Arial" w:hAnsi="Arial" w:cs="Arial"/>
          <w:b/>
          <w:smallCaps/>
          <w:sz w:val="24"/>
          <w:szCs w:val="20"/>
        </w:rPr>
      </w:pPr>
      <w:r w:rsidRPr="00811669">
        <w:rPr>
          <w:rFonts w:ascii="Arial" w:hAnsi="Arial" w:cs="Arial"/>
          <w:b/>
          <w:smallCaps/>
          <w:sz w:val="24"/>
          <w:szCs w:val="20"/>
        </w:rPr>
        <w:t>La charte Arts et Vie « Voyager Responsable »</w:t>
      </w:r>
      <w:r w:rsidRPr="00811669">
        <w:rPr>
          <w:noProof/>
          <w:sz w:val="20"/>
          <w:szCs w:val="20"/>
          <w:lang w:eastAsia="fr-FR"/>
        </w:rPr>
        <w:t xml:space="preserve"> </w:t>
      </w:r>
    </w:p>
    <w:p w14:paraId="69F9D92E"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rPr>
          <w:rFonts w:ascii="Arial" w:hAnsi="Arial" w:cs="Arial"/>
          <w:sz w:val="20"/>
          <w:szCs w:val="20"/>
        </w:rPr>
      </w:pPr>
    </w:p>
    <w:p w14:paraId="310DAE86" w14:textId="77777777" w:rsidR="000051C6" w:rsidRPr="00811669" w:rsidRDefault="000051C6" w:rsidP="000051C6">
      <w:pPr>
        <w:pBdr>
          <w:top w:val="single" w:sz="4" w:space="1" w:color="70AD47"/>
          <w:left w:val="single" w:sz="4" w:space="4" w:color="70AD47"/>
          <w:bottom w:val="single" w:sz="4" w:space="1" w:color="70AD47"/>
          <w:right w:val="single" w:sz="4" w:space="4" w:color="70AD47"/>
        </w:pBdr>
        <w:spacing w:after="0" w:line="240" w:lineRule="auto"/>
        <w:jc w:val="both"/>
        <w:rPr>
          <w:rFonts w:ascii="Arial" w:hAnsi="Arial" w:cs="Arial"/>
          <w:sz w:val="20"/>
          <w:szCs w:val="20"/>
        </w:rPr>
      </w:pPr>
      <w:r w:rsidRPr="00811669">
        <w:rPr>
          <w:rFonts w:ascii="Arial" w:hAnsi="Arial" w:cs="Arial"/>
          <w:sz w:val="20"/>
          <w:szCs w:val="20"/>
        </w:rPr>
        <w:t>Nos voyages sont une invitation à la rencontre avec d’autres civilisations, cultures, coutumes… Malheureusement, le développement mondial du tourisme peut parfois engendrer des situations à l’origine d’incompréhensions et de déséquilibres.</w:t>
      </w:r>
      <w:r w:rsidRPr="00811669">
        <w:rPr>
          <w:noProof/>
          <w:sz w:val="20"/>
          <w:szCs w:val="20"/>
          <w:lang w:eastAsia="fr-FR"/>
        </w:rPr>
        <w:t xml:space="preserve"> </w:t>
      </w:r>
      <w:r w:rsidRPr="00811669">
        <w:rPr>
          <w:rFonts w:ascii="Arial" w:hAnsi="Arial" w:cs="Arial"/>
          <w:sz w:val="20"/>
          <w:szCs w:val="20"/>
        </w:rPr>
        <w:t xml:space="preserve">C’est la raison pour laquelle nous avons élaboré une charte </w:t>
      </w:r>
      <w:r w:rsidRPr="00811669">
        <w:rPr>
          <w:rFonts w:ascii="Arial" w:hAnsi="Arial" w:cs="Arial"/>
          <w:i/>
          <w:sz w:val="20"/>
          <w:szCs w:val="20"/>
        </w:rPr>
        <w:t>« Voyager Arts et Vie »</w:t>
      </w:r>
      <w:r w:rsidRPr="00811669">
        <w:rPr>
          <w:rFonts w:ascii="Arial" w:hAnsi="Arial" w:cs="Arial"/>
          <w:sz w:val="20"/>
          <w:szCs w:val="20"/>
        </w:rPr>
        <w:t xml:space="preserve"> qui rappelle quelques principes simples et pouvant contribuer à ce que notre présence soit perçue comme une source d’enrichissement mutuel. </w:t>
      </w:r>
      <w:r w:rsidRPr="00811669">
        <w:rPr>
          <w:rFonts w:ascii="Arial" w:hAnsi="Arial" w:cs="Arial"/>
          <w:b/>
          <w:sz w:val="20"/>
          <w:szCs w:val="20"/>
        </w:rPr>
        <w:t xml:space="preserve">Lire la charte : </w:t>
      </w:r>
      <w:hyperlink r:id="rId16" w:history="1">
        <w:r w:rsidRPr="00811669">
          <w:rPr>
            <w:rStyle w:val="Lienhypertexte"/>
            <w:rFonts w:ascii="Arial" w:hAnsi="Arial" w:cs="Arial"/>
            <w:sz w:val="20"/>
            <w:szCs w:val="20"/>
          </w:rPr>
          <w:t>www.artsetvie.com/qui-sommes-nous.html</w:t>
        </w:r>
      </w:hyperlink>
    </w:p>
    <w:p w14:paraId="74ED2B56" w14:textId="77777777" w:rsidR="000051C6" w:rsidRDefault="000051C6" w:rsidP="000051C6">
      <w:pPr>
        <w:spacing w:after="0" w:line="240" w:lineRule="auto"/>
        <w:rPr>
          <w:rFonts w:ascii="Arial" w:hAnsi="Arial" w:cs="Arial"/>
          <w:b/>
          <w:color w:val="ED7D31" w:themeColor="accent2"/>
          <w:sz w:val="36"/>
          <w:szCs w:val="20"/>
        </w:rPr>
      </w:pPr>
    </w:p>
    <w:p w14:paraId="6F763351" w14:textId="77777777" w:rsidR="000204C0" w:rsidRDefault="000204C0" w:rsidP="000051C6">
      <w:pPr>
        <w:spacing w:after="0" w:line="240" w:lineRule="auto"/>
        <w:rPr>
          <w:rFonts w:ascii="Arial" w:hAnsi="Arial" w:cs="Arial"/>
          <w:b/>
          <w:color w:val="ED7D31" w:themeColor="accent2"/>
          <w:sz w:val="36"/>
          <w:szCs w:val="20"/>
        </w:rPr>
      </w:pPr>
    </w:p>
    <w:p w14:paraId="014CE711" w14:textId="77777777" w:rsidR="000204C0" w:rsidRDefault="000204C0" w:rsidP="000051C6">
      <w:pPr>
        <w:spacing w:after="0" w:line="240" w:lineRule="auto"/>
        <w:rPr>
          <w:rFonts w:ascii="Arial" w:hAnsi="Arial" w:cs="Arial"/>
          <w:b/>
          <w:color w:val="ED7D31" w:themeColor="accent2"/>
          <w:sz w:val="36"/>
          <w:szCs w:val="20"/>
        </w:rPr>
      </w:pPr>
    </w:p>
    <w:p w14:paraId="77F0EA05" w14:textId="77777777" w:rsidR="005E11BE" w:rsidRDefault="005E11BE" w:rsidP="000051C6">
      <w:pPr>
        <w:spacing w:after="0" w:line="240" w:lineRule="auto"/>
        <w:rPr>
          <w:rFonts w:ascii="Arial" w:hAnsi="Arial" w:cs="Arial"/>
          <w:b/>
          <w:color w:val="ED7D31" w:themeColor="accent2"/>
          <w:sz w:val="36"/>
          <w:szCs w:val="20"/>
        </w:rPr>
      </w:pPr>
    </w:p>
    <w:p w14:paraId="19A99DCE" w14:textId="77777777" w:rsidR="005E11BE" w:rsidRDefault="005E11BE" w:rsidP="000051C6">
      <w:pPr>
        <w:spacing w:after="0" w:line="240" w:lineRule="auto"/>
        <w:rPr>
          <w:rFonts w:ascii="Arial" w:hAnsi="Arial" w:cs="Arial"/>
          <w:b/>
          <w:color w:val="ED7D31" w:themeColor="accent2"/>
          <w:sz w:val="36"/>
          <w:szCs w:val="20"/>
        </w:rPr>
      </w:pPr>
    </w:p>
    <w:p w14:paraId="72DF270B" w14:textId="77777777" w:rsidR="005E11BE" w:rsidRDefault="005E11BE" w:rsidP="000051C6">
      <w:pPr>
        <w:spacing w:after="0" w:line="240" w:lineRule="auto"/>
        <w:rPr>
          <w:rFonts w:ascii="Arial" w:hAnsi="Arial" w:cs="Arial"/>
          <w:b/>
          <w:color w:val="ED7D31" w:themeColor="accent2"/>
          <w:sz w:val="36"/>
          <w:szCs w:val="20"/>
        </w:rPr>
      </w:pPr>
    </w:p>
    <w:p w14:paraId="247335A4" w14:textId="77777777" w:rsidR="005E11BE" w:rsidRDefault="005E11BE" w:rsidP="000051C6">
      <w:pPr>
        <w:spacing w:after="0" w:line="240" w:lineRule="auto"/>
        <w:rPr>
          <w:rFonts w:ascii="Arial" w:hAnsi="Arial" w:cs="Arial"/>
          <w:b/>
          <w:color w:val="ED7D31" w:themeColor="accent2"/>
          <w:sz w:val="36"/>
          <w:szCs w:val="20"/>
        </w:rPr>
      </w:pPr>
    </w:p>
    <w:p w14:paraId="3A2BF691" w14:textId="77777777" w:rsidR="005E11BE" w:rsidRDefault="005E11BE" w:rsidP="000051C6">
      <w:pPr>
        <w:spacing w:after="0" w:line="240" w:lineRule="auto"/>
        <w:rPr>
          <w:rFonts w:ascii="Arial" w:hAnsi="Arial" w:cs="Arial"/>
          <w:b/>
          <w:color w:val="ED7D31" w:themeColor="accent2"/>
          <w:sz w:val="36"/>
          <w:szCs w:val="20"/>
        </w:rPr>
      </w:pPr>
    </w:p>
    <w:p w14:paraId="41522014" w14:textId="77777777" w:rsidR="005E11BE" w:rsidRDefault="005E11BE" w:rsidP="000051C6">
      <w:pPr>
        <w:spacing w:after="0" w:line="240" w:lineRule="auto"/>
        <w:rPr>
          <w:rFonts w:ascii="Arial" w:hAnsi="Arial" w:cs="Arial"/>
          <w:b/>
          <w:color w:val="ED7D31" w:themeColor="accent2"/>
          <w:sz w:val="36"/>
          <w:szCs w:val="20"/>
        </w:rPr>
      </w:pPr>
    </w:p>
    <w:p w14:paraId="12F62B93" w14:textId="77777777" w:rsidR="005E11BE" w:rsidRDefault="005E11BE" w:rsidP="000051C6">
      <w:pPr>
        <w:spacing w:after="0" w:line="240" w:lineRule="auto"/>
        <w:rPr>
          <w:rFonts w:ascii="Arial" w:hAnsi="Arial" w:cs="Arial"/>
          <w:b/>
          <w:color w:val="ED7D31" w:themeColor="accent2"/>
          <w:sz w:val="36"/>
          <w:szCs w:val="20"/>
        </w:rPr>
      </w:pPr>
    </w:p>
    <w:p w14:paraId="5371E9CA" w14:textId="77777777" w:rsidR="005E11BE" w:rsidRDefault="005E11BE" w:rsidP="000051C6">
      <w:pPr>
        <w:spacing w:after="0" w:line="240" w:lineRule="auto"/>
        <w:rPr>
          <w:rFonts w:ascii="Arial" w:hAnsi="Arial" w:cs="Arial"/>
          <w:b/>
          <w:color w:val="ED7D31" w:themeColor="accent2"/>
          <w:sz w:val="36"/>
          <w:szCs w:val="20"/>
        </w:rPr>
      </w:pPr>
    </w:p>
    <w:p w14:paraId="57583326" w14:textId="77777777" w:rsidR="005E11BE" w:rsidRDefault="005E11BE" w:rsidP="000051C6">
      <w:pPr>
        <w:spacing w:after="0" w:line="240" w:lineRule="auto"/>
        <w:rPr>
          <w:rFonts w:ascii="Arial" w:hAnsi="Arial" w:cs="Arial"/>
          <w:b/>
          <w:color w:val="ED7D31" w:themeColor="accent2"/>
          <w:sz w:val="36"/>
          <w:szCs w:val="20"/>
        </w:rPr>
      </w:pPr>
    </w:p>
    <w:p w14:paraId="12CF7F98" w14:textId="77777777" w:rsidR="000204C0" w:rsidRPr="00811669" w:rsidRDefault="000204C0" w:rsidP="000051C6">
      <w:pPr>
        <w:spacing w:after="0" w:line="240" w:lineRule="auto"/>
        <w:rPr>
          <w:rFonts w:ascii="Arial" w:hAnsi="Arial" w:cs="Arial"/>
          <w:b/>
          <w:color w:val="ED7D31" w:themeColor="accent2"/>
          <w:sz w:val="36"/>
          <w:szCs w:val="20"/>
        </w:rPr>
      </w:pPr>
    </w:p>
    <w:p w14:paraId="2066EFDC" w14:textId="68E08466" w:rsidR="00760D2F" w:rsidRPr="00DF08C6" w:rsidRDefault="00760D2F" w:rsidP="00DF08C6">
      <w:pPr>
        <w:pBdr>
          <w:bottom w:val="double" w:sz="12" w:space="1" w:color="595959" w:themeColor="text1" w:themeTint="A6"/>
        </w:pBdr>
        <w:rPr>
          <w:rFonts w:ascii="Arial" w:hAnsi="Arial" w:cs="Arial"/>
          <w:b/>
          <w:color w:val="70AD47" w:themeColor="accent6"/>
          <w:sz w:val="40"/>
        </w:rPr>
      </w:pPr>
      <w:r w:rsidRPr="00DF08C6">
        <w:rPr>
          <w:rFonts w:ascii="Arial" w:hAnsi="Arial" w:cs="Arial"/>
          <w:b/>
          <w:color w:val="70AD47" w:themeColor="accent6"/>
          <w:sz w:val="40"/>
        </w:rPr>
        <w:t xml:space="preserve">NOTRE DEVIS </w:t>
      </w:r>
    </w:p>
    <w:p w14:paraId="2066EFDD" w14:textId="77777777" w:rsidR="00FB5E9E" w:rsidRPr="00D76B26" w:rsidRDefault="00FB5E9E" w:rsidP="000802F9">
      <w:pPr>
        <w:spacing w:after="0"/>
        <w:rPr>
          <w:rFonts w:ascii="Arial" w:hAnsi="Arial" w:cs="Arial"/>
        </w:rPr>
      </w:pPr>
    </w:p>
    <w:p w14:paraId="2066EFE0" w14:textId="2EC04052" w:rsidR="00F8367D" w:rsidRPr="009978D4" w:rsidRDefault="00623085" w:rsidP="000802F9">
      <w:pPr>
        <w:spacing w:after="0"/>
        <w:jc w:val="center"/>
        <w:rPr>
          <w:rFonts w:ascii="Arial" w:hAnsi="Arial" w:cs="Arial"/>
          <w:b/>
          <w:sz w:val="28"/>
          <w:u w:val="single"/>
        </w:rPr>
      </w:pPr>
      <w:r>
        <w:rPr>
          <w:rFonts w:ascii="Arial" w:hAnsi="Arial" w:cs="Arial"/>
          <w:b/>
          <w:smallCaps/>
          <w:sz w:val="32"/>
        </w:rPr>
        <w:t xml:space="preserve">LES  </w:t>
      </w:r>
      <w:r w:rsidR="00B56986">
        <w:rPr>
          <w:rFonts w:ascii="Arial" w:hAnsi="Arial" w:cs="Arial"/>
          <w:b/>
          <w:smallCaps/>
          <w:sz w:val="32"/>
        </w:rPr>
        <w:t xml:space="preserve">DEUX </w:t>
      </w:r>
      <w:r>
        <w:rPr>
          <w:rFonts w:ascii="Arial" w:hAnsi="Arial" w:cs="Arial"/>
          <w:b/>
          <w:smallCaps/>
          <w:sz w:val="32"/>
        </w:rPr>
        <w:t>CAPITALES OTTOMANES</w:t>
      </w:r>
    </w:p>
    <w:p w14:paraId="2066EFE1" w14:textId="77777777" w:rsidR="000802F9" w:rsidRPr="00D76B26" w:rsidRDefault="000802F9" w:rsidP="000802F9">
      <w:pPr>
        <w:spacing w:after="0"/>
        <w:jc w:val="center"/>
        <w:rPr>
          <w:rFonts w:ascii="Arial" w:hAnsi="Arial" w:cs="Arial"/>
          <w:sz w:val="24"/>
        </w:rPr>
      </w:pPr>
    </w:p>
    <w:p w14:paraId="2066EFE2" w14:textId="6041D6DA" w:rsidR="000802F9" w:rsidRPr="00D76B26" w:rsidRDefault="00A81629" w:rsidP="000802F9">
      <w:pPr>
        <w:spacing w:after="0"/>
        <w:jc w:val="center"/>
        <w:rPr>
          <w:rFonts w:ascii="Arial" w:hAnsi="Arial" w:cs="Arial"/>
          <w:sz w:val="24"/>
        </w:rPr>
      </w:pPr>
      <w:r w:rsidRPr="00D76B26">
        <w:rPr>
          <w:rFonts w:ascii="Arial" w:hAnsi="Arial" w:cs="Arial"/>
          <w:sz w:val="24"/>
        </w:rPr>
        <w:t xml:space="preserve">Prix </w:t>
      </w:r>
      <w:r w:rsidR="00A67EEA">
        <w:rPr>
          <w:rFonts w:ascii="Arial" w:hAnsi="Arial" w:cs="Arial"/>
          <w:sz w:val="24"/>
        </w:rPr>
        <w:t xml:space="preserve">par personne </w:t>
      </w:r>
      <w:r w:rsidR="001D41B7">
        <w:rPr>
          <w:rFonts w:ascii="Arial" w:hAnsi="Arial" w:cs="Arial"/>
          <w:sz w:val="24"/>
        </w:rPr>
        <w:t xml:space="preserve"> pour</w:t>
      </w:r>
      <w:r w:rsidR="00041DB5">
        <w:rPr>
          <w:rFonts w:ascii="Arial" w:hAnsi="Arial" w:cs="Arial"/>
          <w:sz w:val="24"/>
        </w:rPr>
        <w:t xml:space="preserve"> </w:t>
      </w:r>
      <w:r w:rsidR="00357F09">
        <w:rPr>
          <w:rFonts w:ascii="Arial" w:hAnsi="Arial" w:cs="Arial"/>
          <w:sz w:val="24"/>
        </w:rPr>
        <w:t xml:space="preserve">la période </w:t>
      </w:r>
      <w:r w:rsidR="00623085">
        <w:rPr>
          <w:rFonts w:ascii="Arial" w:hAnsi="Arial" w:cs="Arial"/>
          <w:sz w:val="24"/>
        </w:rPr>
        <w:t xml:space="preserve">de </w:t>
      </w:r>
      <w:r w:rsidR="00C34088">
        <w:rPr>
          <w:rFonts w:ascii="Arial" w:hAnsi="Arial" w:cs="Arial"/>
          <w:sz w:val="24"/>
        </w:rPr>
        <w:t>novembre 20</w:t>
      </w:r>
      <w:r w:rsidR="004D5168">
        <w:rPr>
          <w:rFonts w:ascii="Arial" w:hAnsi="Arial" w:cs="Arial"/>
          <w:sz w:val="24"/>
        </w:rPr>
        <w:t>26</w:t>
      </w:r>
    </w:p>
    <w:p w14:paraId="2066EFE3" w14:textId="77777777" w:rsidR="00A81629" w:rsidRPr="00D76B26" w:rsidRDefault="000802F9" w:rsidP="000802F9">
      <w:pPr>
        <w:spacing w:after="0"/>
        <w:jc w:val="center"/>
        <w:rPr>
          <w:rFonts w:ascii="Arial" w:hAnsi="Arial" w:cs="Arial"/>
          <w:sz w:val="24"/>
        </w:rPr>
      </w:pPr>
      <w:r w:rsidRPr="00D76B26">
        <w:rPr>
          <w:rFonts w:ascii="Arial" w:hAnsi="Arial" w:cs="Arial"/>
          <w:sz w:val="24"/>
        </w:rPr>
        <w:t>Sous réserve de disponibilité au moment de la réservation</w:t>
      </w:r>
    </w:p>
    <w:p w14:paraId="2066EFE4" w14:textId="14B9C54F" w:rsidR="000802F9" w:rsidRDefault="00E66BFA" w:rsidP="00865A1A">
      <w:pPr>
        <w:spacing w:after="0"/>
        <w:jc w:val="center"/>
        <w:rPr>
          <w:rFonts w:ascii="Arial" w:hAnsi="Arial" w:cs="Arial"/>
          <w:i/>
        </w:rPr>
      </w:pPr>
      <w:r>
        <w:rPr>
          <w:rFonts w:ascii="Arial" w:hAnsi="Arial" w:cs="Arial"/>
          <w:i/>
        </w:rPr>
        <w:t>Forfait</w:t>
      </w:r>
      <w:r w:rsidR="00786F6B">
        <w:rPr>
          <w:rFonts w:ascii="Arial" w:hAnsi="Arial" w:cs="Arial"/>
          <w:i/>
        </w:rPr>
        <w:t xml:space="preserve"> 8</w:t>
      </w:r>
      <w:r w:rsidR="006A51E3">
        <w:rPr>
          <w:rFonts w:ascii="Arial" w:hAnsi="Arial" w:cs="Arial"/>
          <w:i/>
        </w:rPr>
        <w:t xml:space="preserve"> jours – </w:t>
      </w:r>
      <w:r w:rsidR="004D5168">
        <w:rPr>
          <w:rFonts w:ascii="Arial" w:hAnsi="Arial" w:cs="Arial"/>
          <w:i/>
        </w:rPr>
        <w:t>7</w:t>
      </w:r>
      <w:r w:rsidR="00A81629" w:rsidRPr="00D76B26">
        <w:rPr>
          <w:rFonts w:ascii="Arial" w:hAnsi="Arial" w:cs="Arial"/>
          <w:i/>
        </w:rPr>
        <w:t xml:space="preserve"> nuits. </w:t>
      </w:r>
      <w:r w:rsidR="003732B4">
        <w:rPr>
          <w:rFonts w:ascii="Arial" w:hAnsi="Arial" w:cs="Arial"/>
          <w:i/>
        </w:rPr>
        <w:t>Marseille Marseille en pension complète</w:t>
      </w:r>
      <w:r w:rsidR="00A81629" w:rsidRPr="00D76B26">
        <w:rPr>
          <w:rFonts w:ascii="Arial" w:hAnsi="Arial" w:cs="Arial"/>
          <w:i/>
        </w:rPr>
        <w:t>.</w:t>
      </w:r>
    </w:p>
    <w:p w14:paraId="2066EFE5" w14:textId="77777777" w:rsidR="00865A1A" w:rsidRPr="00865A1A" w:rsidRDefault="00865A1A" w:rsidP="00865A1A">
      <w:pPr>
        <w:spacing w:after="0"/>
        <w:jc w:val="center"/>
        <w:rPr>
          <w:rFonts w:ascii="Arial" w:hAnsi="Arial" w:cs="Arial"/>
          <w:i/>
        </w:rPr>
      </w:pPr>
    </w:p>
    <w:p w14:paraId="2066EFE7" w14:textId="3F0E2FBF" w:rsidR="00A81629" w:rsidRDefault="001F0EDD" w:rsidP="004D439B">
      <w:pPr>
        <w:pStyle w:val="Paragraphedeliste"/>
        <w:numPr>
          <w:ilvl w:val="0"/>
          <w:numId w:val="4"/>
        </w:numPr>
        <w:spacing w:after="0" w:line="240" w:lineRule="auto"/>
        <w:rPr>
          <w:rFonts w:ascii="Arial" w:hAnsi="Arial" w:cs="Arial"/>
          <w:b/>
          <w:smallCaps/>
          <w:sz w:val="28"/>
        </w:rPr>
      </w:pPr>
      <w:r w:rsidRPr="001F0EDD">
        <w:rPr>
          <w:rFonts w:ascii="Arial" w:hAnsi="Arial" w:cs="Arial"/>
          <w:b/>
          <w:smallCaps/>
          <w:sz w:val="28"/>
        </w:rPr>
        <w:t>TARIFS PROPOSES</w:t>
      </w:r>
      <w:r w:rsidR="00075CBD" w:rsidRPr="001F0EDD">
        <w:rPr>
          <w:rFonts w:ascii="Arial" w:hAnsi="Arial" w:cs="Arial"/>
          <w:b/>
          <w:smallCaps/>
          <w:sz w:val="28"/>
        </w:rPr>
        <w:t> :</w:t>
      </w:r>
    </w:p>
    <w:p w14:paraId="1E4A7CA5" w14:textId="77777777" w:rsidR="00D255A6" w:rsidRPr="006368D9" w:rsidRDefault="00D255A6" w:rsidP="00D255A6">
      <w:pPr>
        <w:pStyle w:val="Paragraphedeliste"/>
        <w:spacing w:after="0" w:line="240" w:lineRule="auto"/>
        <w:ind w:left="360"/>
        <w:rPr>
          <w:rFonts w:ascii="Arial" w:hAnsi="Arial" w:cs="Arial"/>
          <w:b/>
          <w:smallCaps/>
          <w:sz w:val="36"/>
          <w:szCs w:val="28"/>
        </w:rPr>
      </w:pPr>
    </w:p>
    <w:tbl>
      <w:tblPr>
        <w:tblStyle w:val="Grilledutableau"/>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none" w:sz="0" w:space="0" w:color="auto"/>
        </w:tblBorders>
        <w:tblLook w:val="04A0" w:firstRow="1" w:lastRow="0" w:firstColumn="1" w:lastColumn="0" w:noHBand="0" w:noVBand="1"/>
      </w:tblPr>
      <w:tblGrid>
        <w:gridCol w:w="6091"/>
        <w:gridCol w:w="2971"/>
      </w:tblGrid>
      <w:tr w:rsidR="00B54376" w:rsidRPr="006368D9" w14:paraId="2066EFEB" w14:textId="77777777" w:rsidTr="00B54376">
        <w:tc>
          <w:tcPr>
            <w:tcW w:w="6091" w:type="dxa"/>
          </w:tcPr>
          <w:p w14:paraId="2066EFE9" w14:textId="74FBD584" w:rsidR="00B54376" w:rsidRPr="006368D9" w:rsidRDefault="00B54376" w:rsidP="006C6BA6">
            <w:pPr>
              <w:rPr>
                <w:rFonts w:ascii="Arial" w:hAnsi="Arial" w:cs="Arial"/>
                <w:b/>
                <w:sz w:val="28"/>
                <w:szCs w:val="28"/>
              </w:rPr>
            </w:pPr>
            <w:r w:rsidRPr="006368D9">
              <w:rPr>
                <w:rFonts w:ascii="Arial" w:hAnsi="Arial" w:cs="Arial"/>
                <w:b/>
                <w:sz w:val="28"/>
                <w:szCs w:val="28"/>
              </w:rPr>
              <w:t xml:space="preserve">BASE </w:t>
            </w:r>
            <w:r w:rsidR="006368D9">
              <w:rPr>
                <w:rFonts w:ascii="Arial" w:hAnsi="Arial" w:cs="Arial"/>
                <w:b/>
                <w:sz w:val="28"/>
                <w:szCs w:val="28"/>
              </w:rPr>
              <w:t>30</w:t>
            </w:r>
            <w:r w:rsidRPr="006368D9">
              <w:rPr>
                <w:rFonts w:ascii="Arial" w:hAnsi="Arial" w:cs="Arial"/>
                <w:b/>
                <w:sz w:val="28"/>
                <w:szCs w:val="28"/>
              </w:rPr>
              <w:t xml:space="preserve"> à </w:t>
            </w:r>
            <w:r w:rsidR="006368D9">
              <w:rPr>
                <w:rFonts w:ascii="Arial" w:hAnsi="Arial" w:cs="Arial"/>
                <w:b/>
                <w:sz w:val="28"/>
                <w:szCs w:val="28"/>
              </w:rPr>
              <w:t>3</w:t>
            </w:r>
            <w:r w:rsidR="001C5624">
              <w:rPr>
                <w:rFonts w:ascii="Arial" w:hAnsi="Arial" w:cs="Arial"/>
                <w:b/>
                <w:sz w:val="28"/>
                <w:szCs w:val="28"/>
              </w:rPr>
              <w:t>5</w:t>
            </w:r>
            <w:r w:rsidRPr="006368D9">
              <w:rPr>
                <w:rFonts w:ascii="Arial" w:hAnsi="Arial" w:cs="Arial"/>
                <w:b/>
                <w:sz w:val="28"/>
                <w:szCs w:val="28"/>
              </w:rPr>
              <w:t xml:space="preserve"> PARTICIPANTS </w:t>
            </w:r>
          </w:p>
        </w:tc>
        <w:tc>
          <w:tcPr>
            <w:tcW w:w="2971" w:type="dxa"/>
          </w:tcPr>
          <w:p w14:paraId="2066EFEA" w14:textId="60E04E08" w:rsidR="00B54376" w:rsidRPr="006368D9" w:rsidRDefault="001C5624" w:rsidP="004B4902">
            <w:pPr>
              <w:jc w:val="right"/>
              <w:rPr>
                <w:rFonts w:ascii="Arial" w:hAnsi="Arial" w:cs="Arial"/>
                <w:b/>
                <w:sz w:val="28"/>
                <w:szCs w:val="28"/>
              </w:rPr>
            </w:pPr>
            <w:r>
              <w:rPr>
                <w:rFonts w:ascii="Arial" w:hAnsi="Arial" w:cs="Arial"/>
                <w:b/>
                <w:sz w:val="28"/>
                <w:szCs w:val="28"/>
              </w:rPr>
              <w:t>1 </w:t>
            </w:r>
            <w:r w:rsidR="00F42E9D">
              <w:rPr>
                <w:rFonts w:ascii="Arial" w:hAnsi="Arial" w:cs="Arial"/>
                <w:b/>
                <w:sz w:val="28"/>
                <w:szCs w:val="28"/>
              </w:rPr>
              <w:t>4</w:t>
            </w:r>
            <w:r w:rsidR="00802B45">
              <w:rPr>
                <w:rFonts w:ascii="Arial" w:hAnsi="Arial" w:cs="Arial"/>
                <w:b/>
                <w:sz w:val="28"/>
                <w:szCs w:val="28"/>
              </w:rPr>
              <w:t>9</w:t>
            </w:r>
            <w:r w:rsidR="004D5168">
              <w:rPr>
                <w:rFonts w:ascii="Arial" w:hAnsi="Arial" w:cs="Arial"/>
                <w:b/>
                <w:sz w:val="28"/>
                <w:szCs w:val="28"/>
              </w:rPr>
              <w:t>5</w:t>
            </w:r>
            <w:r>
              <w:rPr>
                <w:rFonts w:ascii="Arial" w:hAnsi="Arial" w:cs="Arial"/>
                <w:b/>
                <w:sz w:val="28"/>
                <w:szCs w:val="28"/>
              </w:rPr>
              <w:t xml:space="preserve"> €</w:t>
            </w:r>
          </w:p>
        </w:tc>
      </w:tr>
      <w:tr w:rsidR="00B54376" w:rsidRPr="006368D9" w14:paraId="2066EFEE" w14:textId="77777777" w:rsidTr="00B54376">
        <w:tc>
          <w:tcPr>
            <w:tcW w:w="6091" w:type="dxa"/>
          </w:tcPr>
          <w:p w14:paraId="2066EFEC" w14:textId="4F162DFA" w:rsidR="00B54376" w:rsidRPr="006368D9" w:rsidRDefault="009C692F" w:rsidP="009C692F">
            <w:pPr>
              <w:rPr>
                <w:rFonts w:ascii="Arial" w:hAnsi="Arial" w:cs="Arial"/>
                <w:b/>
                <w:sz w:val="28"/>
                <w:szCs w:val="28"/>
              </w:rPr>
            </w:pPr>
            <w:r w:rsidRPr="006368D9">
              <w:rPr>
                <w:rFonts w:ascii="Arial" w:hAnsi="Arial" w:cs="Arial"/>
                <w:b/>
                <w:sz w:val="28"/>
                <w:szCs w:val="28"/>
              </w:rPr>
              <w:t xml:space="preserve">BASE </w:t>
            </w:r>
            <w:r w:rsidR="006368D9">
              <w:rPr>
                <w:rFonts w:ascii="Arial" w:hAnsi="Arial" w:cs="Arial"/>
                <w:b/>
                <w:sz w:val="28"/>
                <w:szCs w:val="28"/>
              </w:rPr>
              <w:t>3</w:t>
            </w:r>
            <w:r w:rsidR="001C5624">
              <w:rPr>
                <w:rFonts w:ascii="Arial" w:hAnsi="Arial" w:cs="Arial"/>
                <w:b/>
                <w:sz w:val="28"/>
                <w:szCs w:val="28"/>
              </w:rPr>
              <w:t>6</w:t>
            </w:r>
            <w:r w:rsidR="00B54376" w:rsidRPr="006368D9">
              <w:rPr>
                <w:rFonts w:ascii="Arial" w:hAnsi="Arial" w:cs="Arial"/>
                <w:b/>
                <w:sz w:val="28"/>
                <w:szCs w:val="28"/>
              </w:rPr>
              <w:t xml:space="preserve"> à </w:t>
            </w:r>
            <w:r w:rsidR="001C5624">
              <w:rPr>
                <w:rFonts w:ascii="Arial" w:hAnsi="Arial" w:cs="Arial"/>
                <w:b/>
                <w:sz w:val="28"/>
                <w:szCs w:val="28"/>
              </w:rPr>
              <w:t>40</w:t>
            </w:r>
            <w:r w:rsidR="00B54376" w:rsidRPr="006368D9">
              <w:rPr>
                <w:rFonts w:ascii="Arial" w:hAnsi="Arial" w:cs="Arial"/>
                <w:b/>
                <w:sz w:val="28"/>
                <w:szCs w:val="28"/>
              </w:rPr>
              <w:t xml:space="preserve"> PARTICIPANTS </w:t>
            </w:r>
          </w:p>
        </w:tc>
        <w:tc>
          <w:tcPr>
            <w:tcW w:w="2971" w:type="dxa"/>
          </w:tcPr>
          <w:p w14:paraId="2066EFED" w14:textId="613BD4D8" w:rsidR="00B54376" w:rsidRPr="006368D9" w:rsidRDefault="001C5624" w:rsidP="006C6BA6">
            <w:pPr>
              <w:jc w:val="right"/>
              <w:rPr>
                <w:rFonts w:ascii="Arial" w:hAnsi="Arial" w:cs="Arial"/>
                <w:b/>
                <w:sz w:val="28"/>
                <w:szCs w:val="28"/>
              </w:rPr>
            </w:pPr>
            <w:r>
              <w:rPr>
                <w:rFonts w:ascii="Arial" w:hAnsi="Arial" w:cs="Arial"/>
                <w:b/>
                <w:sz w:val="28"/>
                <w:szCs w:val="28"/>
              </w:rPr>
              <w:t>1 </w:t>
            </w:r>
            <w:r w:rsidR="008816DF">
              <w:rPr>
                <w:rFonts w:ascii="Arial" w:hAnsi="Arial" w:cs="Arial"/>
                <w:b/>
                <w:sz w:val="28"/>
                <w:szCs w:val="28"/>
              </w:rPr>
              <w:t>4</w:t>
            </w:r>
            <w:r w:rsidR="004D5168">
              <w:rPr>
                <w:rFonts w:ascii="Arial" w:hAnsi="Arial" w:cs="Arial"/>
                <w:b/>
                <w:sz w:val="28"/>
                <w:szCs w:val="28"/>
              </w:rPr>
              <w:t>7</w:t>
            </w:r>
            <w:r w:rsidR="008816DF">
              <w:rPr>
                <w:rFonts w:ascii="Arial" w:hAnsi="Arial" w:cs="Arial"/>
                <w:b/>
                <w:sz w:val="28"/>
                <w:szCs w:val="28"/>
              </w:rPr>
              <w:t>0</w:t>
            </w:r>
            <w:r>
              <w:rPr>
                <w:rFonts w:ascii="Arial" w:hAnsi="Arial" w:cs="Arial"/>
                <w:b/>
                <w:sz w:val="28"/>
                <w:szCs w:val="28"/>
              </w:rPr>
              <w:t xml:space="preserve"> €</w:t>
            </w:r>
          </w:p>
        </w:tc>
      </w:tr>
      <w:tr w:rsidR="00B54376" w:rsidRPr="006368D9" w14:paraId="2066EFF1" w14:textId="77777777" w:rsidTr="00B54376">
        <w:tc>
          <w:tcPr>
            <w:tcW w:w="6091" w:type="dxa"/>
          </w:tcPr>
          <w:p w14:paraId="2066EFEF" w14:textId="77777777" w:rsidR="00B54376" w:rsidRPr="006368D9" w:rsidRDefault="00B54376" w:rsidP="00357F09">
            <w:pPr>
              <w:rPr>
                <w:rFonts w:ascii="Arial" w:hAnsi="Arial" w:cs="Arial"/>
                <w:sz w:val="28"/>
                <w:szCs w:val="28"/>
              </w:rPr>
            </w:pPr>
            <w:r w:rsidRPr="006368D9">
              <w:rPr>
                <w:rFonts w:ascii="Arial" w:hAnsi="Arial" w:cs="Arial"/>
                <w:sz w:val="28"/>
                <w:szCs w:val="28"/>
              </w:rPr>
              <w:t>Supplément chambre individuelle</w:t>
            </w:r>
          </w:p>
        </w:tc>
        <w:tc>
          <w:tcPr>
            <w:tcW w:w="2971" w:type="dxa"/>
          </w:tcPr>
          <w:p w14:paraId="2066EFF0" w14:textId="4CA94373" w:rsidR="00B54376" w:rsidRPr="006368D9" w:rsidRDefault="008816DF" w:rsidP="004B4902">
            <w:pPr>
              <w:jc w:val="right"/>
              <w:rPr>
                <w:rFonts w:ascii="Arial" w:hAnsi="Arial" w:cs="Arial"/>
                <w:b/>
                <w:sz w:val="28"/>
                <w:szCs w:val="28"/>
              </w:rPr>
            </w:pPr>
            <w:r>
              <w:rPr>
                <w:rFonts w:ascii="Arial" w:hAnsi="Arial" w:cs="Arial"/>
                <w:b/>
                <w:sz w:val="28"/>
                <w:szCs w:val="28"/>
              </w:rPr>
              <w:t>3</w:t>
            </w:r>
            <w:r w:rsidR="00127800">
              <w:rPr>
                <w:rFonts w:ascii="Arial" w:hAnsi="Arial" w:cs="Arial"/>
                <w:b/>
                <w:sz w:val="28"/>
                <w:szCs w:val="28"/>
              </w:rPr>
              <w:t>5</w:t>
            </w:r>
            <w:r>
              <w:rPr>
                <w:rFonts w:ascii="Arial" w:hAnsi="Arial" w:cs="Arial"/>
                <w:b/>
                <w:sz w:val="28"/>
                <w:szCs w:val="28"/>
              </w:rPr>
              <w:t>0</w:t>
            </w:r>
            <w:r w:rsidR="002A1FF3">
              <w:rPr>
                <w:rFonts w:ascii="Arial" w:hAnsi="Arial" w:cs="Arial"/>
                <w:b/>
                <w:sz w:val="28"/>
                <w:szCs w:val="28"/>
              </w:rPr>
              <w:t xml:space="preserve"> €</w:t>
            </w:r>
          </w:p>
        </w:tc>
      </w:tr>
    </w:tbl>
    <w:p w14:paraId="2066EFFB" w14:textId="77777777" w:rsidR="00150018" w:rsidRDefault="00150018" w:rsidP="004D439B">
      <w:pPr>
        <w:spacing w:after="0" w:line="240" w:lineRule="auto"/>
        <w:rPr>
          <w:rFonts w:ascii="Arial" w:hAnsi="Arial" w:cs="Arial"/>
          <w:b/>
          <w:sz w:val="18"/>
        </w:rPr>
      </w:pPr>
    </w:p>
    <w:p w14:paraId="7CB49BF8" w14:textId="77777777" w:rsidR="00C043B1" w:rsidRDefault="00433256" w:rsidP="004D439B">
      <w:pPr>
        <w:spacing w:after="0" w:line="240" w:lineRule="auto"/>
        <w:rPr>
          <w:rFonts w:ascii="Arial" w:hAnsi="Arial" w:cs="Arial"/>
          <w:b/>
          <w:sz w:val="18"/>
        </w:rPr>
      </w:pPr>
      <w:r>
        <w:rPr>
          <w:rFonts w:ascii="Arial" w:hAnsi="Arial" w:cs="Arial"/>
          <w:b/>
          <w:sz w:val="18"/>
        </w:rPr>
        <w:t>Une gratuité accordée</w:t>
      </w:r>
      <w:r w:rsidR="00C043B1">
        <w:rPr>
          <w:rFonts w:ascii="Arial" w:hAnsi="Arial" w:cs="Arial"/>
          <w:b/>
          <w:sz w:val="18"/>
        </w:rPr>
        <w:t xml:space="preserve"> à partir de la 31</w:t>
      </w:r>
      <w:r w:rsidR="00C043B1" w:rsidRPr="00C043B1">
        <w:rPr>
          <w:rFonts w:ascii="Arial" w:hAnsi="Arial" w:cs="Arial"/>
          <w:b/>
          <w:sz w:val="18"/>
          <w:vertAlign w:val="superscript"/>
        </w:rPr>
        <w:t>ème</w:t>
      </w:r>
      <w:r w:rsidR="00C043B1">
        <w:rPr>
          <w:rFonts w:ascii="Arial" w:hAnsi="Arial" w:cs="Arial"/>
          <w:b/>
          <w:sz w:val="18"/>
        </w:rPr>
        <w:t xml:space="preserve"> personne</w:t>
      </w:r>
    </w:p>
    <w:p w14:paraId="504392F7" w14:textId="77777777" w:rsidR="00C043B1" w:rsidRDefault="00C043B1" w:rsidP="004D439B">
      <w:pPr>
        <w:spacing w:after="0" w:line="240" w:lineRule="auto"/>
        <w:rPr>
          <w:rFonts w:ascii="Arial" w:hAnsi="Arial" w:cs="Arial"/>
          <w:b/>
          <w:sz w:val="18"/>
        </w:rPr>
      </w:pPr>
    </w:p>
    <w:p w14:paraId="2066EFFC" w14:textId="37D061C5" w:rsidR="00ED2720" w:rsidRPr="00ED2720" w:rsidRDefault="000342D6" w:rsidP="004D439B">
      <w:pPr>
        <w:spacing w:after="0" w:line="240" w:lineRule="auto"/>
        <w:rPr>
          <w:rFonts w:ascii="Arial" w:hAnsi="Arial" w:cs="Arial"/>
          <w:b/>
          <w:sz w:val="18"/>
        </w:rPr>
      </w:pPr>
      <w:r>
        <w:rPr>
          <w:rFonts w:ascii="Arial" w:hAnsi="Arial" w:cs="Arial"/>
          <w:b/>
          <w:sz w:val="18"/>
        </w:rPr>
        <w:t>Devis calculé</w:t>
      </w:r>
      <w:r w:rsidR="00ED2720" w:rsidRPr="00ED2720">
        <w:rPr>
          <w:rFonts w:ascii="Arial" w:hAnsi="Arial" w:cs="Arial"/>
          <w:b/>
          <w:sz w:val="18"/>
        </w:rPr>
        <w:t xml:space="preserve"> en euros</w:t>
      </w:r>
    </w:p>
    <w:p w14:paraId="2066EFFD" w14:textId="77777777" w:rsidR="00ED2720" w:rsidRPr="00D76B26" w:rsidRDefault="00ED2720" w:rsidP="004D439B">
      <w:pPr>
        <w:spacing w:after="0" w:line="240" w:lineRule="auto"/>
        <w:rPr>
          <w:rFonts w:ascii="Arial" w:hAnsi="Arial" w:cs="Arial"/>
          <w:b/>
          <w:sz w:val="18"/>
        </w:rPr>
      </w:pPr>
    </w:p>
    <w:p w14:paraId="2066F002" w14:textId="2A9C79A5" w:rsidR="00075CBD" w:rsidRDefault="001F0EDD" w:rsidP="004D439B">
      <w:pPr>
        <w:pStyle w:val="Paragraphedeliste"/>
        <w:numPr>
          <w:ilvl w:val="0"/>
          <w:numId w:val="4"/>
        </w:numPr>
        <w:spacing w:after="0" w:line="240" w:lineRule="auto"/>
        <w:rPr>
          <w:rFonts w:ascii="Arial" w:hAnsi="Arial" w:cs="Arial"/>
          <w:b/>
          <w:smallCaps/>
          <w:sz w:val="28"/>
        </w:rPr>
      </w:pPr>
      <w:r w:rsidRPr="001F0EDD">
        <w:rPr>
          <w:rFonts w:ascii="Arial" w:hAnsi="Arial" w:cs="Arial"/>
          <w:b/>
          <w:smallCaps/>
          <w:sz w:val="28"/>
        </w:rPr>
        <w:t>NOTRE PRIX COMPREND :</w:t>
      </w:r>
    </w:p>
    <w:p w14:paraId="4FF36F28" w14:textId="77777777" w:rsidR="00D255A6" w:rsidRPr="001F0EDD" w:rsidRDefault="00D255A6" w:rsidP="00D255A6">
      <w:pPr>
        <w:pStyle w:val="Paragraphedeliste"/>
        <w:spacing w:after="0" w:line="240" w:lineRule="auto"/>
        <w:ind w:left="360"/>
        <w:rPr>
          <w:rFonts w:ascii="Arial" w:hAnsi="Arial" w:cs="Arial"/>
          <w:b/>
          <w:smallCaps/>
          <w:sz w:val="28"/>
        </w:rPr>
      </w:pPr>
    </w:p>
    <w:p w14:paraId="2066F004" w14:textId="77777777" w:rsidR="00075CBD" w:rsidRPr="007D2311" w:rsidRDefault="002900CA" w:rsidP="004D439B">
      <w:pPr>
        <w:spacing w:after="0" w:line="240" w:lineRule="auto"/>
        <w:rPr>
          <w:rFonts w:ascii="Arial" w:hAnsi="Arial" w:cs="Arial"/>
          <w:b/>
          <w:color w:val="70AD47" w:themeColor="accent6"/>
          <w:sz w:val="24"/>
          <w:szCs w:val="20"/>
        </w:rPr>
      </w:pPr>
      <w:r w:rsidRPr="007D2311">
        <w:rPr>
          <w:rFonts w:ascii="Arial" w:hAnsi="Arial" w:cs="Arial"/>
          <w:b/>
          <w:color w:val="70AD47" w:themeColor="accent6"/>
          <w:sz w:val="24"/>
          <w:szCs w:val="20"/>
        </w:rPr>
        <w:t>Les transports :</w:t>
      </w:r>
    </w:p>
    <w:p w14:paraId="2066F005" w14:textId="253B9BF7" w:rsidR="005E3E69" w:rsidRDefault="007E7813" w:rsidP="00A67EEA">
      <w:pPr>
        <w:pStyle w:val="Paragraphedeliste"/>
        <w:numPr>
          <w:ilvl w:val="0"/>
          <w:numId w:val="5"/>
        </w:numPr>
        <w:spacing w:after="0" w:line="240" w:lineRule="auto"/>
        <w:jc w:val="both"/>
        <w:rPr>
          <w:rFonts w:ascii="Arial" w:hAnsi="Arial" w:cs="Arial"/>
          <w:color w:val="000000"/>
        </w:rPr>
      </w:pPr>
      <w:r w:rsidRPr="2CA5FF09">
        <w:rPr>
          <w:rFonts w:ascii="Arial" w:hAnsi="Arial" w:cs="Arial"/>
          <w:color w:val="000000" w:themeColor="text1"/>
        </w:rPr>
        <w:t xml:space="preserve">Les vols internationaux </w:t>
      </w:r>
      <w:r w:rsidR="0092305F">
        <w:rPr>
          <w:rFonts w:ascii="Arial" w:hAnsi="Arial" w:cs="Arial"/>
          <w:color w:val="000000"/>
          <w:szCs w:val="20"/>
        </w:rPr>
        <w:t>Marseille</w:t>
      </w:r>
      <w:r w:rsidR="0092305F" w:rsidRPr="2CA5FF09">
        <w:rPr>
          <w:rFonts w:ascii="Arial" w:hAnsi="Arial" w:cs="Arial"/>
          <w:color w:val="000000" w:themeColor="text1"/>
        </w:rPr>
        <w:t xml:space="preserve"> </w:t>
      </w:r>
      <w:r w:rsidR="002A1FF3">
        <w:rPr>
          <w:rFonts w:ascii="Arial" w:hAnsi="Arial" w:cs="Arial"/>
          <w:color w:val="000000" w:themeColor="text1"/>
        </w:rPr>
        <w:t xml:space="preserve">Istanbul sur </w:t>
      </w:r>
      <w:r w:rsidR="00C043B1">
        <w:rPr>
          <w:rFonts w:ascii="Arial" w:hAnsi="Arial" w:cs="Arial"/>
          <w:color w:val="000000" w:themeColor="text1"/>
        </w:rPr>
        <w:t>T</w:t>
      </w:r>
      <w:r w:rsidR="002A1FF3">
        <w:rPr>
          <w:rFonts w:ascii="Arial" w:hAnsi="Arial" w:cs="Arial"/>
          <w:color w:val="000000" w:themeColor="text1"/>
        </w:rPr>
        <w:t xml:space="preserve">urkish </w:t>
      </w:r>
      <w:r w:rsidR="00C043B1">
        <w:rPr>
          <w:rFonts w:ascii="Arial" w:hAnsi="Arial" w:cs="Arial"/>
          <w:color w:val="000000" w:themeColor="text1"/>
        </w:rPr>
        <w:t>A</w:t>
      </w:r>
      <w:r w:rsidR="002A1FF3">
        <w:rPr>
          <w:rFonts w:ascii="Arial" w:hAnsi="Arial" w:cs="Arial"/>
          <w:color w:val="000000" w:themeColor="text1"/>
        </w:rPr>
        <w:t>irlines</w:t>
      </w:r>
    </w:p>
    <w:p w14:paraId="2066F006" w14:textId="14BF3D7B" w:rsidR="00375B65" w:rsidRPr="00D76B26" w:rsidRDefault="004B4902" w:rsidP="004D439B">
      <w:pPr>
        <w:pStyle w:val="Paragraphedeliste"/>
        <w:numPr>
          <w:ilvl w:val="0"/>
          <w:numId w:val="5"/>
        </w:numPr>
        <w:spacing w:after="0" w:line="240" w:lineRule="auto"/>
        <w:jc w:val="both"/>
        <w:rPr>
          <w:rFonts w:ascii="Arial" w:hAnsi="Arial" w:cs="Arial"/>
          <w:color w:val="000000"/>
          <w:szCs w:val="20"/>
        </w:rPr>
      </w:pPr>
      <w:r>
        <w:rPr>
          <w:rFonts w:ascii="Arial" w:hAnsi="Arial" w:cs="Arial"/>
          <w:color w:val="000000"/>
          <w:szCs w:val="20"/>
        </w:rPr>
        <w:t>Les taxes aériennes </w:t>
      </w:r>
    </w:p>
    <w:p w14:paraId="2066F009" w14:textId="017F630D" w:rsidR="00D15179" w:rsidRPr="00127800" w:rsidRDefault="00022A4C" w:rsidP="00E34D76">
      <w:pPr>
        <w:pStyle w:val="Paragraphedeliste"/>
        <w:numPr>
          <w:ilvl w:val="0"/>
          <w:numId w:val="5"/>
        </w:numPr>
        <w:spacing w:after="0" w:line="240" w:lineRule="auto"/>
        <w:jc w:val="both"/>
        <w:rPr>
          <w:rFonts w:ascii="Arial" w:hAnsi="Arial" w:cs="Arial"/>
          <w:color w:val="000000"/>
          <w:szCs w:val="20"/>
        </w:rPr>
      </w:pPr>
      <w:r w:rsidRPr="00127800">
        <w:rPr>
          <w:rFonts w:ascii="Arial" w:hAnsi="Arial" w:cs="Arial"/>
          <w:color w:val="000000"/>
          <w:szCs w:val="20"/>
        </w:rPr>
        <w:t>Les transferts</w:t>
      </w:r>
      <w:r w:rsidR="00E66BFA" w:rsidRPr="00127800">
        <w:rPr>
          <w:rFonts w:ascii="Arial" w:hAnsi="Arial" w:cs="Arial"/>
          <w:color w:val="000000"/>
          <w:szCs w:val="20"/>
        </w:rPr>
        <w:t xml:space="preserve"> </w:t>
      </w:r>
      <w:r w:rsidR="00AA0728" w:rsidRPr="00127800">
        <w:rPr>
          <w:rFonts w:ascii="Arial" w:hAnsi="Arial" w:cs="Arial"/>
          <w:color w:val="000000"/>
          <w:szCs w:val="20"/>
        </w:rPr>
        <w:t>et tous les déplacements en bus privatif</w:t>
      </w:r>
      <w:r w:rsidR="00C043B1" w:rsidRPr="00127800">
        <w:rPr>
          <w:rFonts w:ascii="Arial" w:hAnsi="Arial" w:cs="Arial"/>
          <w:color w:val="000000"/>
          <w:szCs w:val="20"/>
        </w:rPr>
        <w:t xml:space="preserve"> </w:t>
      </w:r>
      <w:r w:rsidR="00127800">
        <w:rPr>
          <w:rFonts w:ascii="Arial" w:hAnsi="Arial" w:cs="Arial"/>
          <w:color w:val="000000"/>
          <w:szCs w:val="20"/>
        </w:rPr>
        <w:t>sauf les jours où les visites se foint à pied depuis l(hotel</w:t>
      </w:r>
    </w:p>
    <w:p w14:paraId="2066F00B" w14:textId="77777777" w:rsidR="002900CA" w:rsidRPr="007D2311" w:rsidRDefault="002900CA" w:rsidP="004D439B">
      <w:pPr>
        <w:spacing w:after="0" w:line="240" w:lineRule="auto"/>
        <w:jc w:val="both"/>
        <w:rPr>
          <w:rFonts w:ascii="Arial" w:hAnsi="Arial" w:cs="Arial"/>
          <w:b/>
          <w:color w:val="70AD47" w:themeColor="accent6"/>
          <w:sz w:val="24"/>
          <w:szCs w:val="20"/>
        </w:rPr>
      </w:pPr>
      <w:r w:rsidRPr="007D2311">
        <w:rPr>
          <w:rFonts w:ascii="Arial" w:hAnsi="Arial" w:cs="Arial"/>
          <w:b/>
          <w:color w:val="70AD47" w:themeColor="accent6"/>
          <w:sz w:val="24"/>
          <w:szCs w:val="20"/>
        </w:rPr>
        <w:t>L’hébergement, les repas :</w:t>
      </w:r>
    </w:p>
    <w:p w14:paraId="2066F00C" w14:textId="7D80E86D" w:rsidR="0062492F" w:rsidRPr="00D76B26" w:rsidRDefault="0062492F" w:rsidP="004D439B">
      <w:pPr>
        <w:pStyle w:val="Paragraphedeliste"/>
        <w:numPr>
          <w:ilvl w:val="0"/>
          <w:numId w:val="7"/>
        </w:numPr>
        <w:spacing w:after="0" w:line="240" w:lineRule="auto"/>
        <w:jc w:val="both"/>
        <w:rPr>
          <w:rFonts w:ascii="Arial" w:hAnsi="Arial" w:cs="Arial"/>
          <w:color w:val="000000"/>
          <w:szCs w:val="20"/>
        </w:rPr>
      </w:pPr>
      <w:r w:rsidRPr="00D76B26">
        <w:rPr>
          <w:rFonts w:ascii="Arial" w:hAnsi="Arial" w:cs="Arial"/>
          <w:color w:val="000000"/>
          <w:szCs w:val="20"/>
        </w:rPr>
        <w:t xml:space="preserve">L’hébergement </w:t>
      </w:r>
      <w:r w:rsidR="002A1FF3">
        <w:rPr>
          <w:rFonts w:ascii="Arial" w:hAnsi="Arial" w:cs="Arial"/>
          <w:color w:val="000000"/>
          <w:szCs w:val="20"/>
        </w:rPr>
        <w:t>en chambre double en h</w:t>
      </w:r>
      <w:r w:rsidR="00C66312">
        <w:rPr>
          <w:rFonts w:ascii="Arial" w:hAnsi="Arial" w:cs="Arial"/>
          <w:color w:val="000000"/>
          <w:szCs w:val="20"/>
        </w:rPr>
        <w:t>ô</w:t>
      </w:r>
      <w:r w:rsidR="002A1FF3">
        <w:rPr>
          <w:rFonts w:ascii="Arial" w:hAnsi="Arial" w:cs="Arial"/>
          <w:color w:val="000000"/>
          <w:szCs w:val="20"/>
        </w:rPr>
        <w:t>tel 4*</w:t>
      </w:r>
      <w:r w:rsidR="00C66312">
        <w:rPr>
          <w:rFonts w:ascii="Arial" w:hAnsi="Arial" w:cs="Arial"/>
          <w:color w:val="000000"/>
          <w:szCs w:val="20"/>
        </w:rPr>
        <w:t xml:space="preserve"> dans le quartier de Sultanhamet </w:t>
      </w:r>
    </w:p>
    <w:p w14:paraId="2066F00D" w14:textId="495FFFAF" w:rsidR="00375B65" w:rsidRDefault="00D15179" w:rsidP="00CD364A">
      <w:pPr>
        <w:pStyle w:val="Paragraphedeliste"/>
        <w:numPr>
          <w:ilvl w:val="0"/>
          <w:numId w:val="7"/>
        </w:numPr>
        <w:spacing w:after="0" w:line="240" w:lineRule="auto"/>
        <w:jc w:val="both"/>
        <w:rPr>
          <w:rFonts w:ascii="Arial" w:hAnsi="Arial" w:cs="Arial"/>
          <w:color w:val="000000"/>
          <w:szCs w:val="20"/>
        </w:rPr>
      </w:pPr>
      <w:r>
        <w:rPr>
          <w:rFonts w:ascii="Arial" w:hAnsi="Arial" w:cs="Arial"/>
          <w:color w:val="000000"/>
          <w:szCs w:val="20"/>
        </w:rPr>
        <w:t xml:space="preserve">La </w:t>
      </w:r>
      <w:r w:rsidR="00AA0728">
        <w:rPr>
          <w:rFonts w:ascii="Arial" w:hAnsi="Arial" w:cs="Arial"/>
          <w:color w:val="000000"/>
          <w:szCs w:val="20"/>
        </w:rPr>
        <w:t>p</w:t>
      </w:r>
      <w:r w:rsidR="00CD364A">
        <w:rPr>
          <w:rFonts w:ascii="Arial" w:hAnsi="Arial" w:cs="Arial"/>
          <w:color w:val="000000"/>
          <w:szCs w:val="20"/>
        </w:rPr>
        <w:t>ension</w:t>
      </w:r>
      <w:r>
        <w:rPr>
          <w:rFonts w:ascii="Arial" w:hAnsi="Arial" w:cs="Arial"/>
          <w:color w:val="000000"/>
          <w:szCs w:val="20"/>
        </w:rPr>
        <w:t xml:space="preserve"> </w:t>
      </w:r>
      <w:r w:rsidR="00AA0728">
        <w:rPr>
          <w:rFonts w:ascii="Arial" w:hAnsi="Arial" w:cs="Arial"/>
          <w:color w:val="000000"/>
          <w:szCs w:val="20"/>
        </w:rPr>
        <w:t xml:space="preserve">complète </w:t>
      </w:r>
      <w:r>
        <w:rPr>
          <w:rFonts w:ascii="Arial" w:hAnsi="Arial" w:cs="Arial"/>
          <w:color w:val="000000"/>
          <w:szCs w:val="20"/>
        </w:rPr>
        <w:t>du</w:t>
      </w:r>
      <w:r w:rsidR="006F33C1">
        <w:rPr>
          <w:rFonts w:ascii="Arial" w:hAnsi="Arial" w:cs="Arial"/>
          <w:color w:val="000000"/>
          <w:szCs w:val="20"/>
        </w:rPr>
        <w:t xml:space="preserve"> </w:t>
      </w:r>
      <w:r w:rsidR="00C66312">
        <w:rPr>
          <w:rFonts w:ascii="Arial" w:hAnsi="Arial" w:cs="Arial"/>
          <w:color w:val="000000"/>
          <w:szCs w:val="20"/>
        </w:rPr>
        <w:t>dîner du 1</w:t>
      </w:r>
      <w:r w:rsidR="00C66312" w:rsidRPr="00C66312">
        <w:rPr>
          <w:rFonts w:ascii="Arial" w:hAnsi="Arial" w:cs="Arial"/>
          <w:color w:val="000000"/>
          <w:szCs w:val="20"/>
          <w:vertAlign w:val="superscript"/>
        </w:rPr>
        <w:t>er</w:t>
      </w:r>
      <w:r w:rsidR="00C66312">
        <w:rPr>
          <w:rFonts w:ascii="Arial" w:hAnsi="Arial" w:cs="Arial"/>
          <w:color w:val="000000"/>
          <w:szCs w:val="20"/>
        </w:rPr>
        <w:t xml:space="preserve"> </w:t>
      </w:r>
      <w:r w:rsidR="00C043B1">
        <w:rPr>
          <w:rFonts w:ascii="Arial" w:hAnsi="Arial" w:cs="Arial"/>
          <w:color w:val="000000"/>
          <w:szCs w:val="20"/>
        </w:rPr>
        <w:t>jour au</w:t>
      </w:r>
      <w:r w:rsidR="00CD364A">
        <w:rPr>
          <w:rFonts w:ascii="Arial" w:hAnsi="Arial" w:cs="Arial"/>
          <w:color w:val="000000"/>
          <w:szCs w:val="20"/>
        </w:rPr>
        <w:t xml:space="preserve"> </w:t>
      </w:r>
      <w:r w:rsidR="004B4902">
        <w:rPr>
          <w:rFonts w:ascii="Arial" w:hAnsi="Arial" w:cs="Arial"/>
          <w:color w:val="000000"/>
          <w:szCs w:val="20"/>
        </w:rPr>
        <w:t xml:space="preserve"> </w:t>
      </w:r>
      <w:r w:rsidR="00C66312">
        <w:rPr>
          <w:rFonts w:ascii="Arial" w:hAnsi="Arial" w:cs="Arial"/>
          <w:color w:val="000000"/>
          <w:szCs w:val="20"/>
        </w:rPr>
        <w:t xml:space="preserve">petit </w:t>
      </w:r>
      <w:r w:rsidR="00375B65">
        <w:rPr>
          <w:rFonts w:ascii="Arial" w:hAnsi="Arial" w:cs="Arial"/>
          <w:color w:val="000000"/>
          <w:szCs w:val="20"/>
        </w:rPr>
        <w:t>déjeuner</w:t>
      </w:r>
      <w:r w:rsidR="00CD364A">
        <w:rPr>
          <w:rFonts w:ascii="Arial" w:hAnsi="Arial" w:cs="Arial"/>
          <w:color w:val="000000"/>
          <w:szCs w:val="20"/>
        </w:rPr>
        <w:t xml:space="preserve"> du</w:t>
      </w:r>
      <w:r w:rsidR="006F33C1">
        <w:rPr>
          <w:rFonts w:ascii="Arial" w:hAnsi="Arial" w:cs="Arial"/>
          <w:color w:val="000000"/>
          <w:szCs w:val="20"/>
        </w:rPr>
        <w:t xml:space="preserve"> dernier</w:t>
      </w:r>
      <w:r w:rsidR="003311A5">
        <w:rPr>
          <w:rFonts w:ascii="Arial" w:hAnsi="Arial" w:cs="Arial"/>
          <w:color w:val="000000"/>
          <w:szCs w:val="20"/>
        </w:rPr>
        <w:t xml:space="preserve"> </w:t>
      </w:r>
    </w:p>
    <w:p w14:paraId="2066F00E" w14:textId="77777777" w:rsidR="00CD364A" w:rsidRDefault="00CD364A" w:rsidP="00375B65">
      <w:pPr>
        <w:pStyle w:val="Paragraphedeliste"/>
        <w:spacing w:after="0" w:line="240" w:lineRule="auto"/>
        <w:jc w:val="both"/>
        <w:rPr>
          <w:rFonts w:ascii="Arial" w:hAnsi="Arial" w:cs="Arial"/>
          <w:color w:val="000000"/>
          <w:szCs w:val="20"/>
        </w:rPr>
      </w:pPr>
    </w:p>
    <w:p w14:paraId="2066F010" w14:textId="77777777" w:rsidR="002900CA" w:rsidRPr="007D2311" w:rsidRDefault="002900CA" w:rsidP="004D439B">
      <w:pPr>
        <w:spacing w:after="0" w:line="240" w:lineRule="auto"/>
        <w:rPr>
          <w:rFonts w:ascii="Arial" w:hAnsi="Arial" w:cs="Arial"/>
          <w:b/>
          <w:color w:val="70AD47" w:themeColor="accent6"/>
          <w:sz w:val="24"/>
          <w:szCs w:val="20"/>
        </w:rPr>
      </w:pPr>
      <w:r w:rsidRPr="007D2311">
        <w:rPr>
          <w:rFonts w:ascii="Arial" w:hAnsi="Arial" w:cs="Arial"/>
          <w:b/>
          <w:color w:val="70AD47" w:themeColor="accent6"/>
          <w:sz w:val="24"/>
          <w:szCs w:val="20"/>
        </w:rPr>
        <w:t>Les visites, spectacles et activités :</w:t>
      </w:r>
    </w:p>
    <w:p w14:paraId="2066F011" w14:textId="4DC0F807" w:rsidR="00CD364A" w:rsidRPr="006F33C1" w:rsidRDefault="005257CA" w:rsidP="006F33C1">
      <w:pPr>
        <w:pStyle w:val="Paragraphedeliste"/>
        <w:numPr>
          <w:ilvl w:val="0"/>
          <w:numId w:val="8"/>
        </w:numPr>
        <w:spacing w:after="0" w:line="240" w:lineRule="auto"/>
        <w:jc w:val="both"/>
        <w:rPr>
          <w:rFonts w:ascii="Arial" w:hAnsi="Arial" w:cs="Arial"/>
          <w:color w:val="000000"/>
          <w:szCs w:val="20"/>
        </w:rPr>
      </w:pPr>
      <w:r w:rsidRPr="00D76B26">
        <w:rPr>
          <w:rFonts w:ascii="Arial" w:hAnsi="Arial" w:cs="Arial"/>
          <w:color w:val="000000"/>
          <w:szCs w:val="20"/>
        </w:rPr>
        <w:t xml:space="preserve">Les visites, </w:t>
      </w:r>
      <w:r w:rsidR="00177C12">
        <w:rPr>
          <w:rFonts w:ascii="Arial" w:hAnsi="Arial" w:cs="Arial"/>
          <w:color w:val="000000"/>
          <w:szCs w:val="20"/>
        </w:rPr>
        <w:t xml:space="preserve">toutes les </w:t>
      </w:r>
      <w:r w:rsidRPr="00D76B26">
        <w:rPr>
          <w:rFonts w:ascii="Arial" w:hAnsi="Arial" w:cs="Arial"/>
          <w:color w:val="000000"/>
          <w:szCs w:val="20"/>
        </w:rPr>
        <w:t>entrées et excursions mentionnées au programme</w:t>
      </w:r>
      <w:r w:rsidR="0014639E">
        <w:rPr>
          <w:rFonts w:ascii="Arial" w:hAnsi="Arial" w:cs="Arial"/>
          <w:color w:val="000000"/>
          <w:szCs w:val="20"/>
        </w:rPr>
        <w:t>.</w:t>
      </w:r>
    </w:p>
    <w:p w14:paraId="2066F012" w14:textId="77777777" w:rsidR="00020E4D" w:rsidRPr="00D15179" w:rsidRDefault="00020E4D" w:rsidP="00D15179">
      <w:pPr>
        <w:pStyle w:val="Paragraphedeliste"/>
        <w:spacing w:after="0" w:line="240" w:lineRule="auto"/>
        <w:jc w:val="both"/>
        <w:rPr>
          <w:rFonts w:ascii="Arial" w:hAnsi="Arial" w:cs="Arial"/>
          <w:color w:val="000000"/>
          <w:szCs w:val="20"/>
        </w:rPr>
      </w:pPr>
    </w:p>
    <w:p w14:paraId="2066F014" w14:textId="77777777" w:rsidR="001107CF" w:rsidRPr="00865A1A" w:rsidRDefault="002900CA" w:rsidP="00865A1A">
      <w:pPr>
        <w:spacing w:after="0" w:line="240" w:lineRule="auto"/>
        <w:jc w:val="both"/>
        <w:rPr>
          <w:rFonts w:ascii="Arial" w:hAnsi="Arial" w:cs="Arial"/>
          <w:b/>
          <w:color w:val="70AD47" w:themeColor="accent6"/>
          <w:sz w:val="24"/>
          <w:szCs w:val="20"/>
        </w:rPr>
      </w:pPr>
      <w:r w:rsidRPr="007D2311">
        <w:rPr>
          <w:rFonts w:ascii="Arial" w:hAnsi="Arial" w:cs="Arial"/>
          <w:b/>
          <w:color w:val="70AD47" w:themeColor="accent6"/>
          <w:sz w:val="24"/>
          <w:szCs w:val="20"/>
        </w:rPr>
        <w:t>Les PLUS d’Arts et Vie :</w:t>
      </w:r>
    </w:p>
    <w:p w14:paraId="2066F015" w14:textId="0B397C4D" w:rsidR="004845A3" w:rsidRPr="00177C12" w:rsidRDefault="004845A3" w:rsidP="00865A1A">
      <w:pPr>
        <w:pStyle w:val="Paragraphedeliste"/>
        <w:numPr>
          <w:ilvl w:val="0"/>
          <w:numId w:val="6"/>
        </w:numPr>
        <w:spacing w:after="0" w:line="240" w:lineRule="auto"/>
        <w:jc w:val="both"/>
        <w:rPr>
          <w:rFonts w:ascii="Arial" w:hAnsi="Arial" w:cs="Arial"/>
          <w:b/>
          <w:bCs/>
          <w:color w:val="000000"/>
          <w:szCs w:val="20"/>
        </w:rPr>
      </w:pPr>
      <w:r w:rsidRPr="00177C12">
        <w:rPr>
          <w:rFonts w:ascii="Arial" w:hAnsi="Arial" w:cs="Arial"/>
          <w:b/>
          <w:bCs/>
          <w:color w:val="000000"/>
          <w:szCs w:val="20"/>
        </w:rPr>
        <w:t xml:space="preserve">L’assistance </w:t>
      </w:r>
      <w:r w:rsidR="003F5973" w:rsidRPr="00177C12">
        <w:rPr>
          <w:rFonts w:ascii="Arial" w:hAnsi="Arial" w:cs="Arial"/>
          <w:b/>
          <w:bCs/>
          <w:color w:val="000000"/>
          <w:szCs w:val="20"/>
        </w:rPr>
        <w:t xml:space="preserve">de notre </w:t>
      </w:r>
      <w:r w:rsidR="00177C12" w:rsidRPr="00177C12">
        <w:rPr>
          <w:rFonts w:ascii="Arial" w:hAnsi="Arial" w:cs="Arial"/>
          <w:b/>
          <w:bCs/>
          <w:color w:val="000000"/>
          <w:szCs w:val="20"/>
        </w:rPr>
        <w:t>guide accompagnateur permanent</w:t>
      </w:r>
      <w:r w:rsidR="003F5973" w:rsidRPr="00177C12">
        <w:rPr>
          <w:rFonts w:ascii="Arial" w:hAnsi="Arial" w:cs="Arial"/>
          <w:b/>
          <w:bCs/>
          <w:color w:val="000000"/>
          <w:szCs w:val="20"/>
        </w:rPr>
        <w:t xml:space="preserve"> </w:t>
      </w:r>
      <w:r w:rsidR="00177C12">
        <w:rPr>
          <w:rFonts w:ascii="Arial" w:hAnsi="Arial" w:cs="Arial"/>
          <w:b/>
          <w:bCs/>
          <w:color w:val="000000"/>
          <w:szCs w:val="20"/>
        </w:rPr>
        <w:t xml:space="preserve">local francophone </w:t>
      </w:r>
      <w:r w:rsidR="003F5973" w:rsidRPr="00177C12">
        <w:rPr>
          <w:rFonts w:ascii="Arial" w:hAnsi="Arial" w:cs="Arial"/>
          <w:b/>
          <w:bCs/>
          <w:color w:val="000000"/>
          <w:szCs w:val="20"/>
        </w:rPr>
        <w:t>durant tout le circuit</w:t>
      </w:r>
    </w:p>
    <w:p w14:paraId="2066F017" w14:textId="77777777" w:rsidR="004B4DB6" w:rsidRPr="00D76B26" w:rsidRDefault="004B4DB6" w:rsidP="004D439B">
      <w:pPr>
        <w:pStyle w:val="Paragraphedeliste"/>
        <w:numPr>
          <w:ilvl w:val="0"/>
          <w:numId w:val="6"/>
        </w:numPr>
        <w:spacing w:after="0" w:line="240" w:lineRule="auto"/>
        <w:jc w:val="both"/>
        <w:rPr>
          <w:rFonts w:ascii="Arial" w:hAnsi="Arial" w:cs="Arial"/>
          <w:color w:val="000000"/>
          <w:szCs w:val="20"/>
        </w:rPr>
      </w:pPr>
      <w:r w:rsidRPr="00D76B26">
        <w:rPr>
          <w:rFonts w:ascii="Arial" w:hAnsi="Arial" w:cs="Arial"/>
          <w:color w:val="000000"/>
          <w:szCs w:val="20"/>
        </w:rPr>
        <w:t>L’assurance MAIF inclua</w:t>
      </w:r>
      <w:r w:rsidR="004B4902">
        <w:rPr>
          <w:rFonts w:ascii="Arial" w:hAnsi="Arial" w:cs="Arial"/>
          <w:color w:val="000000"/>
          <w:szCs w:val="20"/>
        </w:rPr>
        <w:t>nt les services MAIF Assistance</w:t>
      </w:r>
    </w:p>
    <w:p w14:paraId="2066F018" w14:textId="6B2A96F3" w:rsidR="004B4DB6" w:rsidRDefault="00976ACF" w:rsidP="00447637">
      <w:pPr>
        <w:pStyle w:val="Paragraphedeliste"/>
        <w:numPr>
          <w:ilvl w:val="0"/>
          <w:numId w:val="6"/>
        </w:numPr>
        <w:spacing w:after="0" w:line="240" w:lineRule="auto"/>
        <w:jc w:val="both"/>
        <w:rPr>
          <w:rFonts w:ascii="Arial" w:hAnsi="Arial" w:cs="Arial"/>
          <w:color w:val="000000"/>
          <w:szCs w:val="20"/>
        </w:rPr>
      </w:pPr>
      <w:r>
        <w:rPr>
          <w:rFonts w:ascii="Arial" w:hAnsi="Arial" w:cs="Arial"/>
          <w:color w:val="000000"/>
          <w:szCs w:val="20"/>
        </w:rPr>
        <w:t>Un</w:t>
      </w:r>
      <w:r w:rsidR="00865A1A">
        <w:rPr>
          <w:rFonts w:ascii="Arial" w:hAnsi="Arial" w:cs="Arial"/>
          <w:color w:val="000000"/>
          <w:szCs w:val="20"/>
        </w:rPr>
        <w:t xml:space="preserve"> guide de voyage </w:t>
      </w:r>
      <w:r w:rsidR="005E3E69">
        <w:rPr>
          <w:rFonts w:ascii="Arial" w:hAnsi="Arial" w:cs="Arial"/>
          <w:color w:val="000000"/>
          <w:szCs w:val="20"/>
        </w:rPr>
        <w:t>« </w:t>
      </w:r>
      <w:r w:rsidR="00C66312">
        <w:rPr>
          <w:rFonts w:ascii="Arial" w:hAnsi="Arial" w:cs="Arial"/>
          <w:color w:val="000000"/>
          <w:szCs w:val="20"/>
        </w:rPr>
        <w:t>Turquie</w:t>
      </w:r>
      <w:r w:rsidR="005E3E69">
        <w:rPr>
          <w:rFonts w:ascii="Arial" w:hAnsi="Arial" w:cs="Arial"/>
          <w:color w:val="000000"/>
          <w:szCs w:val="20"/>
        </w:rPr>
        <w:t>»</w:t>
      </w:r>
      <w:r w:rsidR="00865A1A">
        <w:rPr>
          <w:rFonts w:ascii="Arial" w:hAnsi="Arial" w:cs="Arial"/>
          <w:color w:val="000000"/>
          <w:szCs w:val="20"/>
        </w:rPr>
        <w:t xml:space="preserve"> </w:t>
      </w:r>
      <w:r w:rsidR="00A8447E" w:rsidRPr="00D76B26">
        <w:rPr>
          <w:rFonts w:ascii="Arial" w:hAnsi="Arial" w:cs="Arial"/>
          <w:color w:val="000000"/>
          <w:szCs w:val="20"/>
        </w:rPr>
        <w:t xml:space="preserve">offert </w:t>
      </w:r>
      <w:r w:rsidR="00447637">
        <w:rPr>
          <w:rFonts w:ascii="Arial" w:hAnsi="Arial" w:cs="Arial"/>
          <w:color w:val="000000"/>
          <w:szCs w:val="20"/>
        </w:rPr>
        <w:t xml:space="preserve">par </w:t>
      </w:r>
      <w:r w:rsidR="00E27F0F">
        <w:rPr>
          <w:rFonts w:ascii="Arial" w:hAnsi="Arial" w:cs="Arial"/>
          <w:color w:val="000000"/>
          <w:szCs w:val="20"/>
        </w:rPr>
        <w:t>bulletin d’inscription</w:t>
      </w:r>
      <w:r w:rsidR="0014639E">
        <w:rPr>
          <w:rFonts w:ascii="Arial" w:hAnsi="Arial" w:cs="Arial"/>
          <w:color w:val="000000"/>
          <w:szCs w:val="20"/>
        </w:rPr>
        <w:t>.</w:t>
      </w:r>
    </w:p>
    <w:p w14:paraId="7AC77AE9" w14:textId="5AA41FC4" w:rsidR="00B56986" w:rsidRDefault="00B56986" w:rsidP="00447637">
      <w:pPr>
        <w:pStyle w:val="Paragraphedeliste"/>
        <w:numPr>
          <w:ilvl w:val="0"/>
          <w:numId w:val="6"/>
        </w:numPr>
        <w:spacing w:after="0" w:line="240" w:lineRule="auto"/>
        <w:jc w:val="both"/>
        <w:rPr>
          <w:rFonts w:ascii="Arial" w:hAnsi="Arial" w:cs="Arial"/>
          <w:color w:val="000000"/>
          <w:szCs w:val="20"/>
        </w:rPr>
      </w:pPr>
      <w:r>
        <w:rPr>
          <w:rFonts w:ascii="Arial" w:hAnsi="Arial" w:cs="Arial"/>
          <w:color w:val="000000"/>
          <w:szCs w:val="20"/>
        </w:rPr>
        <w:t>Un accompagnateur Arts et Vie</w:t>
      </w:r>
      <w:r w:rsidR="005E4BC1">
        <w:rPr>
          <w:rFonts w:ascii="Arial" w:hAnsi="Arial" w:cs="Arial"/>
          <w:color w:val="000000"/>
          <w:szCs w:val="20"/>
        </w:rPr>
        <w:t xml:space="preserve"> de bout en bout, </w:t>
      </w:r>
    </w:p>
    <w:p w14:paraId="2066F019" w14:textId="25871FAF" w:rsidR="00773B29" w:rsidRDefault="00773B29" w:rsidP="004D439B">
      <w:pPr>
        <w:pStyle w:val="Paragraphedeliste"/>
        <w:spacing w:after="0" w:line="240" w:lineRule="auto"/>
        <w:ind w:left="360"/>
        <w:rPr>
          <w:rFonts w:ascii="Arial" w:hAnsi="Arial" w:cs="Arial"/>
          <w:smallCaps/>
          <w:sz w:val="28"/>
        </w:rPr>
      </w:pPr>
    </w:p>
    <w:p w14:paraId="4BD74448" w14:textId="77777777" w:rsidR="00F71AC7" w:rsidRDefault="00F71AC7" w:rsidP="004D439B">
      <w:pPr>
        <w:pStyle w:val="Paragraphedeliste"/>
        <w:spacing w:after="0" w:line="240" w:lineRule="auto"/>
        <w:ind w:left="360"/>
        <w:rPr>
          <w:rFonts w:ascii="Arial" w:hAnsi="Arial" w:cs="Arial"/>
          <w:smallCaps/>
          <w:sz w:val="28"/>
        </w:rPr>
      </w:pPr>
    </w:p>
    <w:p w14:paraId="2066F01B" w14:textId="4C895610" w:rsidR="00075CBD" w:rsidRDefault="001F0EDD" w:rsidP="004D439B">
      <w:pPr>
        <w:pStyle w:val="Paragraphedeliste"/>
        <w:numPr>
          <w:ilvl w:val="0"/>
          <w:numId w:val="4"/>
        </w:numPr>
        <w:spacing w:after="0" w:line="240" w:lineRule="auto"/>
        <w:rPr>
          <w:rFonts w:ascii="Arial" w:hAnsi="Arial" w:cs="Arial"/>
          <w:b/>
          <w:smallCaps/>
          <w:sz w:val="28"/>
        </w:rPr>
      </w:pPr>
      <w:r w:rsidRPr="001F0EDD">
        <w:rPr>
          <w:rFonts w:ascii="Arial" w:hAnsi="Arial" w:cs="Arial"/>
          <w:b/>
          <w:smallCaps/>
          <w:sz w:val="28"/>
        </w:rPr>
        <w:t>NOTRE PRIX NE COMPREND PAS :</w:t>
      </w:r>
    </w:p>
    <w:p w14:paraId="4BB77256" w14:textId="77777777" w:rsidR="00F71AC7" w:rsidRPr="001F0EDD" w:rsidRDefault="00F71AC7" w:rsidP="00F71AC7">
      <w:pPr>
        <w:pStyle w:val="Paragraphedeliste"/>
        <w:spacing w:after="0" w:line="240" w:lineRule="auto"/>
        <w:ind w:left="360"/>
        <w:rPr>
          <w:rFonts w:ascii="Arial" w:hAnsi="Arial" w:cs="Arial"/>
          <w:b/>
          <w:smallCaps/>
          <w:sz w:val="28"/>
        </w:rPr>
      </w:pPr>
    </w:p>
    <w:p w14:paraId="28F69EDE" w14:textId="7E05325B" w:rsidR="00F71AC7" w:rsidRPr="00F71AC7" w:rsidRDefault="00F71AC7" w:rsidP="00F71AC7">
      <w:pPr>
        <w:pStyle w:val="Paragraphedeliste"/>
        <w:numPr>
          <w:ilvl w:val="0"/>
          <w:numId w:val="6"/>
        </w:numPr>
        <w:spacing w:after="0" w:line="240" w:lineRule="auto"/>
        <w:jc w:val="both"/>
        <w:rPr>
          <w:rFonts w:ascii="Arial" w:hAnsi="Arial" w:cs="Arial"/>
          <w:bCs/>
          <w:color w:val="000000"/>
          <w:szCs w:val="20"/>
        </w:rPr>
      </w:pPr>
      <w:r w:rsidRPr="00F71AC7">
        <w:rPr>
          <w:rFonts w:ascii="Arial" w:hAnsi="Arial" w:cs="Arial"/>
          <w:bCs/>
          <w:color w:val="000000"/>
          <w:szCs w:val="20"/>
        </w:rPr>
        <w:t>Le port des bagages</w:t>
      </w:r>
    </w:p>
    <w:p w14:paraId="2066F020" w14:textId="1D038205" w:rsidR="00375B65" w:rsidRDefault="00375B65" w:rsidP="00375B65">
      <w:pPr>
        <w:pStyle w:val="Paragraphedeliste"/>
        <w:numPr>
          <w:ilvl w:val="0"/>
          <w:numId w:val="6"/>
        </w:numPr>
        <w:spacing w:after="0" w:line="240" w:lineRule="auto"/>
        <w:jc w:val="both"/>
        <w:rPr>
          <w:rFonts w:ascii="Arial" w:hAnsi="Arial" w:cs="Arial"/>
          <w:color w:val="000000"/>
          <w:szCs w:val="20"/>
        </w:rPr>
      </w:pPr>
      <w:r>
        <w:rPr>
          <w:rFonts w:ascii="Arial" w:hAnsi="Arial" w:cs="Arial"/>
          <w:color w:val="000000"/>
          <w:szCs w:val="20"/>
        </w:rPr>
        <w:t xml:space="preserve">Les boissons </w:t>
      </w:r>
      <w:r w:rsidR="00E5755D">
        <w:rPr>
          <w:rFonts w:ascii="Arial" w:hAnsi="Arial" w:cs="Arial"/>
          <w:color w:val="000000"/>
          <w:szCs w:val="20"/>
        </w:rPr>
        <w:t xml:space="preserve">et repas </w:t>
      </w:r>
      <w:r w:rsidR="00260111">
        <w:rPr>
          <w:rFonts w:ascii="Arial" w:hAnsi="Arial" w:cs="Arial"/>
          <w:color w:val="000000"/>
          <w:szCs w:val="20"/>
        </w:rPr>
        <w:t>autres que ce</w:t>
      </w:r>
      <w:r w:rsidR="00E5755D">
        <w:rPr>
          <w:rFonts w:ascii="Arial" w:hAnsi="Arial" w:cs="Arial"/>
          <w:color w:val="000000"/>
          <w:szCs w:val="20"/>
        </w:rPr>
        <w:t>ux</w:t>
      </w:r>
      <w:r w:rsidR="00260111">
        <w:rPr>
          <w:rFonts w:ascii="Arial" w:hAnsi="Arial" w:cs="Arial"/>
          <w:color w:val="000000"/>
          <w:szCs w:val="20"/>
        </w:rPr>
        <w:t xml:space="preserve"> mentionnés</w:t>
      </w:r>
    </w:p>
    <w:p w14:paraId="2066F021" w14:textId="1523F16F" w:rsidR="00C52D0B" w:rsidRPr="00D76B26" w:rsidRDefault="00865A1A" w:rsidP="004D439B">
      <w:pPr>
        <w:pStyle w:val="Paragraphedeliste"/>
        <w:numPr>
          <w:ilvl w:val="0"/>
          <w:numId w:val="6"/>
        </w:numPr>
        <w:spacing w:after="0" w:line="240" w:lineRule="auto"/>
        <w:jc w:val="both"/>
        <w:rPr>
          <w:rFonts w:ascii="Arial" w:hAnsi="Arial" w:cs="Arial"/>
          <w:color w:val="000000"/>
          <w:szCs w:val="20"/>
        </w:rPr>
      </w:pPr>
      <w:r>
        <w:rPr>
          <w:rFonts w:ascii="Arial" w:hAnsi="Arial" w:cs="Arial"/>
          <w:color w:val="000000"/>
          <w:szCs w:val="20"/>
        </w:rPr>
        <w:t>Les dépenses personnelles</w:t>
      </w:r>
    </w:p>
    <w:p w14:paraId="2066F022" w14:textId="6CECBC99" w:rsidR="00C52D0B" w:rsidRPr="005E3E69" w:rsidRDefault="00D15179" w:rsidP="004D439B">
      <w:pPr>
        <w:pStyle w:val="Paragraphedeliste"/>
        <w:numPr>
          <w:ilvl w:val="0"/>
          <w:numId w:val="6"/>
        </w:numPr>
        <w:spacing w:after="0" w:line="240" w:lineRule="auto"/>
        <w:jc w:val="both"/>
        <w:rPr>
          <w:rFonts w:ascii="Arial" w:hAnsi="Arial" w:cs="Arial"/>
          <w:color w:val="000000"/>
          <w:szCs w:val="20"/>
        </w:rPr>
      </w:pPr>
      <w:r>
        <w:rPr>
          <w:rFonts w:ascii="Arial" w:hAnsi="Arial" w:cs="Arial"/>
          <w:color w:val="000000"/>
          <w:szCs w:val="20"/>
        </w:rPr>
        <w:t xml:space="preserve">Les pourboires, </w:t>
      </w:r>
      <w:r w:rsidRPr="00D15179">
        <w:rPr>
          <w:rFonts w:ascii="Arial" w:hAnsi="Arial" w:cs="Arial"/>
        </w:rPr>
        <w:t>montant laissé à votre appréciation.</w:t>
      </w:r>
    </w:p>
    <w:p w14:paraId="2066F023" w14:textId="7BD7B947" w:rsidR="00C52D0B" w:rsidRPr="00D76B26" w:rsidRDefault="005032E0" w:rsidP="004D439B">
      <w:pPr>
        <w:pStyle w:val="Paragraphedeliste"/>
        <w:numPr>
          <w:ilvl w:val="0"/>
          <w:numId w:val="6"/>
        </w:numPr>
        <w:spacing w:after="0" w:line="240" w:lineRule="auto"/>
        <w:jc w:val="both"/>
        <w:rPr>
          <w:rFonts w:ascii="Arial" w:hAnsi="Arial" w:cs="Arial"/>
          <w:color w:val="000000"/>
          <w:szCs w:val="20"/>
        </w:rPr>
      </w:pPr>
      <w:r w:rsidRPr="00F8051E">
        <w:rPr>
          <w:rFonts w:ascii="Arial" w:eastAsia="Times New Roman" w:hAnsi="Arial" w:cs="Arial"/>
          <w:bdr w:val="none" w:sz="0" w:space="0" w:color="auto" w:frame="1"/>
          <w:lang w:eastAsia="fr-FR"/>
        </w:rPr>
        <w:t>L’option remboursement annulation pour annuler sans frais et quel que soit le motif (y compris en cas d’impossibilité de partir pour des raisons liées à une épidémie / pandémie) (voir « Nos conditions tarifaires »)</w:t>
      </w:r>
    </w:p>
    <w:p w14:paraId="5A6AF0BA" w14:textId="77777777" w:rsidR="001A0EF1" w:rsidRDefault="001A0EF1" w:rsidP="001A0EF1">
      <w:pPr>
        <w:rPr>
          <w:rFonts w:ascii="Arial" w:hAnsi="Arial" w:cs="Arial"/>
          <w:b/>
          <w:color w:val="70AD47" w:themeColor="accent6"/>
          <w:sz w:val="40"/>
        </w:rPr>
      </w:pPr>
    </w:p>
    <w:p w14:paraId="2066F02A" w14:textId="28B1754F" w:rsidR="00E41BB8" w:rsidRPr="00DF08C6" w:rsidRDefault="005E4BC1" w:rsidP="001A0EF1">
      <w:pPr>
        <w:rPr>
          <w:rFonts w:ascii="Arial" w:hAnsi="Arial" w:cs="Arial"/>
          <w:b/>
          <w:color w:val="70AD47" w:themeColor="accent6"/>
          <w:sz w:val="40"/>
        </w:rPr>
      </w:pPr>
      <w:r>
        <w:rPr>
          <w:rFonts w:ascii="Arial" w:hAnsi="Arial" w:cs="Arial"/>
          <w:b/>
          <w:color w:val="70AD47" w:themeColor="accent6"/>
          <w:sz w:val="40"/>
        </w:rPr>
        <w:t>N</w:t>
      </w:r>
      <w:r w:rsidR="00E41BB8" w:rsidRPr="00DF08C6">
        <w:rPr>
          <w:rFonts w:ascii="Arial" w:hAnsi="Arial" w:cs="Arial"/>
          <w:b/>
          <w:color w:val="70AD47" w:themeColor="accent6"/>
          <w:sz w:val="40"/>
        </w:rPr>
        <w:t>OS CONDITIONS TARIFAIRES</w:t>
      </w:r>
    </w:p>
    <w:p w14:paraId="2066F02D" w14:textId="0CD74BE6" w:rsidR="005E0668" w:rsidRDefault="00E21476" w:rsidP="005E0668">
      <w:pPr>
        <w:pStyle w:val="Paragraphedeliste"/>
        <w:numPr>
          <w:ilvl w:val="0"/>
          <w:numId w:val="4"/>
        </w:numPr>
        <w:spacing w:after="0"/>
        <w:rPr>
          <w:rFonts w:ascii="Arial" w:hAnsi="Arial" w:cs="Arial"/>
          <w:b/>
          <w:smallCaps/>
          <w:sz w:val="28"/>
        </w:rPr>
      </w:pPr>
      <w:r w:rsidRPr="007D2311">
        <w:rPr>
          <w:rFonts w:ascii="Arial" w:hAnsi="Arial" w:cs="Arial"/>
          <w:b/>
          <w:smallCaps/>
          <w:sz w:val="28"/>
        </w:rPr>
        <w:t>VALIDITE DES TARIFS :</w:t>
      </w:r>
    </w:p>
    <w:p w14:paraId="3A875ECB" w14:textId="77777777" w:rsidR="00F71AC7" w:rsidRPr="007D2311" w:rsidRDefault="00F71AC7" w:rsidP="00F71AC7">
      <w:pPr>
        <w:pStyle w:val="Paragraphedeliste"/>
        <w:spacing w:after="0"/>
        <w:ind w:left="360"/>
        <w:rPr>
          <w:rFonts w:ascii="Arial" w:hAnsi="Arial" w:cs="Arial"/>
          <w:b/>
          <w:smallCaps/>
          <w:sz w:val="28"/>
        </w:rPr>
      </w:pPr>
    </w:p>
    <w:p w14:paraId="2066F02F" w14:textId="0D84B45B" w:rsidR="005E0668" w:rsidRPr="004B4902" w:rsidRDefault="005E0668" w:rsidP="00F71AC7">
      <w:pPr>
        <w:spacing w:after="0"/>
        <w:jc w:val="both"/>
        <w:rPr>
          <w:rFonts w:ascii="Arial" w:hAnsi="Arial" w:cs="Arial"/>
          <w:szCs w:val="20"/>
        </w:rPr>
      </w:pPr>
      <w:r w:rsidRPr="00D76B26">
        <w:rPr>
          <w:rFonts w:ascii="Arial" w:hAnsi="Arial" w:cs="Arial"/>
          <w:color w:val="000000"/>
          <w:szCs w:val="20"/>
          <w:u w:val="single"/>
        </w:rPr>
        <w:t>Les tarifs des prestations terrestres</w:t>
      </w:r>
      <w:r w:rsidRPr="00D76B26">
        <w:rPr>
          <w:rFonts w:ascii="Arial" w:hAnsi="Arial" w:cs="Arial"/>
          <w:color w:val="000000"/>
          <w:szCs w:val="20"/>
        </w:rPr>
        <w:t xml:space="preserve"> sont </w:t>
      </w:r>
      <w:r w:rsidR="00AA1DA5">
        <w:rPr>
          <w:rFonts w:ascii="Arial" w:hAnsi="Arial" w:cs="Arial"/>
          <w:b/>
          <w:color w:val="000000"/>
          <w:szCs w:val="20"/>
        </w:rPr>
        <w:t>valables</w:t>
      </w:r>
      <w:r w:rsidR="00865A1A">
        <w:rPr>
          <w:rFonts w:ascii="Arial" w:hAnsi="Arial" w:cs="Arial"/>
          <w:color w:val="000000"/>
          <w:szCs w:val="20"/>
        </w:rPr>
        <w:t xml:space="preserve"> pour la période </w:t>
      </w:r>
      <w:r w:rsidR="00177C12">
        <w:rPr>
          <w:rFonts w:ascii="Arial" w:hAnsi="Arial" w:cs="Arial"/>
          <w:b/>
          <w:color w:val="000000"/>
          <w:szCs w:val="20"/>
        </w:rPr>
        <w:t>donnée</w:t>
      </w:r>
    </w:p>
    <w:p w14:paraId="692A9F34" w14:textId="45D15E8C" w:rsidR="00AA1DA5" w:rsidRDefault="00AA1DA5" w:rsidP="00AA1DA5">
      <w:pPr>
        <w:spacing w:after="0"/>
        <w:jc w:val="both"/>
        <w:rPr>
          <w:rFonts w:ascii="Arial" w:hAnsi="Arial" w:cs="Arial"/>
          <w:i/>
          <w:color w:val="000000"/>
          <w:szCs w:val="20"/>
        </w:rPr>
      </w:pPr>
      <w:r w:rsidRPr="00D76B26">
        <w:rPr>
          <w:rFonts w:ascii="Arial" w:hAnsi="Arial" w:cs="Arial"/>
          <w:i/>
          <w:color w:val="000000"/>
          <w:szCs w:val="20"/>
        </w:rPr>
        <w:t xml:space="preserve">Sauf hausses exceptionnelles : </w:t>
      </w:r>
      <w:r>
        <w:rPr>
          <w:rFonts w:ascii="Arial" w:hAnsi="Arial" w:cs="Arial"/>
          <w:i/>
          <w:color w:val="000000"/>
          <w:szCs w:val="20"/>
        </w:rPr>
        <w:t>entrées</w:t>
      </w:r>
      <w:r w:rsidRPr="00D76B26">
        <w:rPr>
          <w:rFonts w:ascii="Arial" w:hAnsi="Arial" w:cs="Arial"/>
          <w:i/>
          <w:color w:val="000000"/>
          <w:szCs w:val="20"/>
        </w:rPr>
        <w:t>, taxes</w:t>
      </w:r>
      <w:r>
        <w:rPr>
          <w:rFonts w:ascii="Arial" w:hAnsi="Arial" w:cs="Arial"/>
          <w:i/>
          <w:color w:val="000000"/>
          <w:szCs w:val="20"/>
        </w:rPr>
        <w:t xml:space="preserve"> </w:t>
      </w:r>
      <w:r w:rsidRPr="00D76B26">
        <w:rPr>
          <w:rFonts w:ascii="Arial" w:hAnsi="Arial" w:cs="Arial"/>
          <w:i/>
          <w:color w:val="000000"/>
          <w:szCs w:val="20"/>
        </w:rPr>
        <w:t xml:space="preserve">… </w:t>
      </w:r>
    </w:p>
    <w:p w14:paraId="16A75C9F" w14:textId="77777777" w:rsidR="00B92536" w:rsidRPr="00C41149" w:rsidRDefault="00B92536" w:rsidP="00B92536">
      <w:pPr>
        <w:spacing w:after="0" w:line="240" w:lineRule="auto"/>
        <w:jc w:val="both"/>
        <w:rPr>
          <w:rFonts w:ascii="Arial" w:hAnsi="Arial" w:cs="Arial"/>
          <w:b/>
          <w:bCs/>
          <w:i/>
          <w:iCs/>
          <w:color w:val="000000"/>
          <w:szCs w:val="20"/>
        </w:rPr>
      </w:pPr>
      <w:r w:rsidRPr="00C41149">
        <w:rPr>
          <w:rFonts w:ascii="Arial" w:hAnsi="Arial" w:cs="Arial"/>
          <w:b/>
          <w:bCs/>
          <w:i/>
          <w:iCs/>
          <w:color w:val="000000"/>
          <w:szCs w:val="20"/>
        </w:rPr>
        <w:t>Disponibilités à vérifier à la confirmation.</w:t>
      </w:r>
    </w:p>
    <w:p w14:paraId="70C6D35C" w14:textId="77777777" w:rsidR="00B92536" w:rsidRPr="00D76B26" w:rsidRDefault="00B92536" w:rsidP="00AE7198">
      <w:pPr>
        <w:spacing w:after="0"/>
        <w:jc w:val="both"/>
        <w:rPr>
          <w:rFonts w:ascii="Arial" w:hAnsi="Arial" w:cs="Arial"/>
          <w:i/>
          <w:color w:val="000000"/>
          <w:szCs w:val="20"/>
        </w:rPr>
      </w:pPr>
    </w:p>
    <w:p w14:paraId="2066F031" w14:textId="6CC06BF4" w:rsidR="005E0668" w:rsidRPr="00D76B26" w:rsidRDefault="005E0668" w:rsidP="00AE7198">
      <w:pPr>
        <w:spacing w:after="0"/>
        <w:jc w:val="both"/>
        <w:rPr>
          <w:rFonts w:ascii="Arial" w:hAnsi="Arial" w:cs="Arial"/>
          <w:b/>
          <w:color w:val="000000"/>
          <w:szCs w:val="20"/>
        </w:rPr>
      </w:pPr>
      <w:r w:rsidRPr="00D76B26">
        <w:rPr>
          <w:rFonts w:ascii="Arial" w:hAnsi="Arial" w:cs="Arial"/>
          <w:color w:val="000000"/>
          <w:szCs w:val="20"/>
          <w:u w:val="single"/>
        </w:rPr>
        <w:t>Les tarifs des prestations aériennes</w:t>
      </w:r>
      <w:r w:rsidRPr="00D76B26">
        <w:rPr>
          <w:rFonts w:ascii="Arial" w:hAnsi="Arial" w:cs="Arial"/>
          <w:color w:val="000000"/>
          <w:szCs w:val="20"/>
        </w:rPr>
        <w:t xml:space="preserve"> sont </w:t>
      </w:r>
      <w:r w:rsidR="00177C12">
        <w:rPr>
          <w:rFonts w:ascii="Arial" w:hAnsi="Arial" w:cs="Arial"/>
          <w:color w:val="000000"/>
          <w:szCs w:val="20"/>
        </w:rPr>
        <w:t xml:space="preserve">estimés </w:t>
      </w:r>
      <w:r w:rsidR="004B4902">
        <w:rPr>
          <w:rFonts w:ascii="Arial" w:hAnsi="Arial" w:cs="Arial"/>
          <w:b/>
          <w:color w:val="000000"/>
          <w:szCs w:val="20"/>
        </w:rPr>
        <w:t>valables</w:t>
      </w:r>
      <w:r w:rsidRPr="00D76B26">
        <w:rPr>
          <w:rFonts w:ascii="Arial" w:hAnsi="Arial" w:cs="Arial"/>
          <w:color w:val="000000"/>
          <w:szCs w:val="20"/>
        </w:rPr>
        <w:t xml:space="preserve"> pour la </w:t>
      </w:r>
      <w:r w:rsidR="00177C12">
        <w:rPr>
          <w:rFonts w:ascii="Arial" w:hAnsi="Arial" w:cs="Arial"/>
          <w:color w:val="000000"/>
          <w:szCs w:val="20"/>
        </w:rPr>
        <w:t xml:space="preserve">même </w:t>
      </w:r>
      <w:r w:rsidRPr="00D76B26">
        <w:rPr>
          <w:rFonts w:ascii="Arial" w:hAnsi="Arial" w:cs="Arial"/>
          <w:color w:val="000000"/>
          <w:szCs w:val="20"/>
        </w:rPr>
        <w:t xml:space="preserve">période </w:t>
      </w:r>
    </w:p>
    <w:p w14:paraId="2066F032" w14:textId="77777777" w:rsidR="005E0668" w:rsidRDefault="005E0668" w:rsidP="00AE7198">
      <w:pPr>
        <w:spacing w:after="0"/>
        <w:jc w:val="both"/>
        <w:rPr>
          <w:rFonts w:ascii="Arial" w:hAnsi="Arial" w:cs="Arial"/>
          <w:i/>
          <w:color w:val="000000"/>
          <w:szCs w:val="20"/>
        </w:rPr>
      </w:pPr>
      <w:r w:rsidRPr="00D76B26">
        <w:rPr>
          <w:rFonts w:ascii="Arial" w:hAnsi="Arial" w:cs="Arial"/>
          <w:i/>
          <w:color w:val="000000"/>
          <w:szCs w:val="20"/>
        </w:rPr>
        <w:t xml:space="preserve">Sauf hausses exceptionnelles : TVA, surcharges fuel et taxes aéroport… </w:t>
      </w:r>
    </w:p>
    <w:p w14:paraId="2066F034" w14:textId="764C59F9" w:rsidR="005E0668" w:rsidRDefault="005E0668" w:rsidP="00AE7198">
      <w:pPr>
        <w:spacing w:after="0"/>
        <w:jc w:val="both"/>
        <w:rPr>
          <w:rFonts w:ascii="Arial" w:hAnsi="Arial" w:cs="Arial"/>
          <w:i/>
          <w:color w:val="000000"/>
          <w:szCs w:val="20"/>
        </w:rPr>
      </w:pPr>
    </w:p>
    <w:p w14:paraId="2066F03A" w14:textId="77777777" w:rsidR="00AE7198" w:rsidRPr="000051C6" w:rsidRDefault="001F0EDD" w:rsidP="00AE7198">
      <w:pPr>
        <w:pStyle w:val="Paragraphedeliste"/>
        <w:numPr>
          <w:ilvl w:val="0"/>
          <w:numId w:val="4"/>
        </w:numPr>
        <w:spacing w:after="0"/>
        <w:jc w:val="both"/>
        <w:rPr>
          <w:rFonts w:ascii="Arial" w:hAnsi="Arial" w:cs="Arial"/>
          <w:b/>
          <w:smallCaps/>
          <w:color w:val="FF0000"/>
          <w:sz w:val="28"/>
        </w:rPr>
      </w:pPr>
      <w:r w:rsidRPr="000051C6">
        <w:rPr>
          <w:rFonts w:ascii="Arial" w:hAnsi="Arial" w:cs="Arial"/>
          <w:b/>
          <w:smallCaps/>
          <w:color w:val="FF0000"/>
          <w:sz w:val="28"/>
        </w:rPr>
        <w:t>FACTURATION DEFINITIVE :</w:t>
      </w:r>
    </w:p>
    <w:p w14:paraId="2066F03C" w14:textId="77777777" w:rsidR="00AE7198" w:rsidRPr="001A0EF1" w:rsidRDefault="00AE7198" w:rsidP="00AE7198">
      <w:pPr>
        <w:spacing w:after="0"/>
        <w:jc w:val="both"/>
        <w:rPr>
          <w:rFonts w:ascii="Arial" w:hAnsi="Arial" w:cs="Arial"/>
          <w:color w:val="FF0000"/>
          <w:sz w:val="28"/>
          <w:szCs w:val="24"/>
        </w:rPr>
      </w:pPr>
      <w:r w:rsidRPr="001A0EF1">
        <w:rPr>
          <w:rFonts w:ascii="Arial" w:hAnsi="Arial" w:cs="Arial"/>
          <w:color w:val="FF0000"/>
          <w:sz w:val="28"/>
          <w:szCs w:val="24"/>
        </w:rPr>
        <w:t xml:space="preserve">La facturation définitive est établie </w:t>
      </w:r>
      <w:r w:rsidRPr="001A0EF1">
        <w:rPr>
          <w:rFonts w:ascii="Arial" w:hAnsi="Arial" w:cs="Arial"/>
          <w:b/>
          <w:color w:val="FF0000"/>
          <w:sz w:val="28"/>
          <w:szCs w:val="24"/>
        </w:rPr>
        <w:t>au moment du départ</w:t>
      </w:r>
      <w:r w:rsidRPr="001A0EF1">
        <w:rPr>
          <w:rFonts w:ascii="Arial" w:hAnsi="Arial" w:cs="Arial"/>
          <w:color w:val="FF0000"/>
          <w:sz w:val="28"/>
          <w:szCs w:val="24"/>
        </w:rPr>
        <w:t xml:space="preserve"> du voyage.</w:t>
      </w:r>
    </w:p>
    <w:p w14:paraId="2066F03D" w14:textId="77777777" w:rsidR="00AE7198" w:rsidRPr="000051C6" w:rsidRDefault="00AE7198" w:rsidP="00AE7198">
      <w:pPr>
        <w:spacing w:after="0"/>
        <w:jc w:val="both"/>
        <w:rPr>
          <w:rFonts w:ascii="Arial" w:hAnsi="Arial" w:cs="Arial"/>
          <w:color w:val="FF0000"/>
          <w:szCs w:val="20"/>
        </w:rPr>
      </w:pPr>
      <w:r w:rsidRPr="000051C6">
        <w:rPr>
          <w:rFonts w:ascii="Arial" w:hAnsi="Arial" w:cs="Arial"/>
          <w:color w:val="FF0000"/>
          <w:szCs w:val="20"/>
        </w:rPr>
        <w:t>Elle est fonction du nombre effectif de participants, déterminant la base retenue.</w:t>
      </w:r>
    </w:p>
    <w:p w14:paraId="2066F03E" w14:textId="1B898F6B" w:rsidR="005E0668" w:rsidRPr="000051C6" w:rsidRDefault="005E0668" w:rsidP="007B4C39">
      <w:pPr>
        <w:pStyle w:val="Paragraphedeliste"/>
        <w:spacing w:after="0"/>
        <w:ind w:left="0"/>
        <w:jc w:val="both"/>
        <w:rPr>
          <w:rFonts w:ascii="Arial" w:hAnsi="Arial" w:cs="Arial"/>
          <w:smallCaps/>
          <w:color w:val="FF0000"/>
        </w:rPr>
      </w:pPr>
    </w:p>
    <w:p w14:paraId="074FC5C1" w14:textId="77777777" w:rsidR="00F71AC7" w:rsidRPr="00E7240C" w:rsidRDefault="00F71AC7" w:rsidP="007B4C39">
      <w:pPr>
        <w:pStyle w:val="Paragraphedeliste"/>
        <w:spacing w:after="0"/>
        <w:ind w:left="0"/>
        <w:jc w:val="both"/>
        <w:rPr>
          <w:rFonts w:ascii="Arial" w:hAnsi="Arial" w:cs="Arial"/>
          <w:smallCaps/>
        </w:rPr>
      </w:pPr>
    </w:p>
    <w:p w14:paraId="2066F040" w14:textId="0700BF47" w:rsidR="00AE7198" w:rsidRDefault="001F0EDD" w:rsidP="00AE7198">
      <w:pPr>
        <w:pStyle w:val="Paragraphedeliste"/>
        <w:numPr>
          <w:ilvl w:val="0"/>
          <w:numId w:val="4"/>
        </w:numPr>
        <w:spacing w:after="0"/>
        <w:jc w:val="both"/>
        <w:rPr>
          <w:rFonts w:ascii="Arial" w:hAnsi="Arial" w:cs="Arial"/>
          <w:b/>
          <w:smallCaps/>
          <w:sz w:val="28"/>
        </w:rPr>
      </w:pPr>
      <w:r w:rsidRPr="007D2311">
        <w:rPr>
          <w:rFonts w:ascii="Arial" w:hAnsi="Arial" w:cs="Arial"/>
          <w:b/>
          <w:smallCaps/>
          <w:sz w:val="28"/>
        </w:rPr>
        <w:lastRenderedPageBreak/>
        <w:t>L’OPTION « REMBOURSEMENT </w:t>
      </w:r>
      <w:r w:rsidR="0052273C">
        <w:rPr>
          <w:rFonts w:ascii="Arial" w:hAnsi="Arial" w:cs="Arial"/>
          <w:b/>
          <w:smallCaps/>
          <w:sz w:val="28"/>
        </w:rPr>
        <w:t xml:space="preserve">– </w:t>
      </w:r>
      <w:r w:rsidR="001C4ED5">
        <w:rPr>
          <w:rFonts w:ascii="Arial" w:hAnsi="Arial" w:cs="Arial"/>
          <w:b/>
          <w:smallCaps/>
          <w:sz w:val="28"/>
        </w:rPr>
        <w:t>ANNULATION</w:t>
      </w:r>
      <w:r w:rsidR="0052273C">
        <w:rPr>
          <w:rFonts w:ascii="Arial" w:hAnsi="Arial" w:cs="Arial"/>
          <w:b/>
          <w:smallCaps/>
          <w:sz w:val="28"/>
        </w:rPr>
        <w:t xml:space="preserve"> </w:t>
      </w:r>
      <w:r w:rsidRPr="007D2311">
        <w:rPr>
          <w:rFonts w:ascii="Arial" w:hAnsi="Arial" w:cs="Arial"/>
          <w:b/>
          <w:smallCaps/>
          <w:sz w:val="28"/>
        </w:rPr>
        <w:t>» ARTS ET VIE</w:t>
      </w:r>
      <w:r w:rsidR="00F71AC7">
        <w:rPr>
          <w:rFonts w:ascii="Arial" w:hAnsi="Arial" w:cs="Arial"/>
          <w:b/>
          <w:smallCaps/>
          <w:sz w:val="28"/>
        </w:rPr>
        <w:t>, POUR ANNULER SANS FRAIS</w:t>
      </w:r>
      <w:r w:rsidRPr="007D2311">
        <w:rPr>
          <w:rFonts w:ascii="Arial" w:hAnsi="Arial" w:cs="Arial"/>
          <w:b/>
          <w:smallCaps/>
          <w:sz w:val="28"/>
        </w:rPr>
        <w:t> :</w:t>
      </w:r>
    </w:p>
    <w:p w14:paraId="42B6BC11" w14:textId="77777777" w:rsidR="00F71AC7" w:rsidRPr="007D2311" w:rsidRDefault="00F71AC7" w:rsidP="00F71AC7">
      <w:pPr>
        <w:pStyle w:val="Paragraphedeliste"/>
        <w:spacing w:after="0"/>
        <w:ind w:left="360"/>
        <w:jc w:val="both"/>
        <w:rPr>
          <w:rFonts w:ascii="Arial" w:hAnsi="Arial" w:cs="Arial"/>
          <w:b/>
          <w:smallCaps/>
          <w:sz w:val="28"/>
        </w:rPr>
      </w:pPr>
    </w:p>
    <w:p w14:paraId="2066F042" w14:textId="77777777" w:rsidR="00773B29" w:rsidRPr="00D76B26" w:rsidRDefault="00773B29" w:rsidP="00773B29">
      <w:pPr>
        <w:pStyle w:val="NormalWeb"/>
        <w:spacing w:before="0" w:after="0"/>
        <w:jc w:val="both"/>
        <w:rPr>
          <w:rFonts w:ascii="Arial" w:hAnsi="Arial" w:cs="Arial"/>
          <w:color w:val="000000"/>
          <w:sz w:val="22"/>
          <w:szCs w:val="21"/>
        </w:rPr>
      </w:pPr>
      <w:r w:rsidRPr="00D76B26">
        <w:rPr>
          <w:rFonts w:ascii="Arial" w:hAnsi="Arial" w:cs="Arial"/>
          <w:color w:val="000000"/>
          <w:sz w:val="22"/>
          <w:szCs w:val="21"/>
        </w:rPr>
        <w:t xml:space="preserve">Soucieuse d’apporter toujours davantage de services à ses voyageurs, l’association Arts et Vie a mis au point cette formule, proposée </w:t>
      </w:r>
      <w:r w:rsidR="00294516">
        <w:rPr>
          <w:rFonts w:ascii="Arial" w:hAnsi="Arial" w:cs="Arial"/>
          <w:color w:val="000000"/>
          <w:sz w:val="22"/>
          <w:szCs w:val="21"/>
        </w:rPr>
        <w:t>nulle part ailleurs : l’option « </w:t>
      </w:r>
      <w:r w:rsidRPr="00D76B26">
        <w:rPr>
          <w:rFonts w:ascii="Arial" w:hAnsi="Arial" w:cs="Arial"/>
          <w:color w:val="000000"/>
          <w:sz w:val="22"/>
          <w:szCs w:val="21"/>
        </w:rPr>
        <w:t>Remboursement</w:t>
      </w:r>
      <w:r w:rsidR="00294516" w:rsidRPr="00D76B26">
        <w:rPr>
          <w:rFonts w:ascii="Arial" w:hAnsi="Arial" w:cs="Arial"/>
          <w:color w:val="000000"/>
          <w:sz w:val="22"/>
          <w:szCs w:val="21"/>
        </w:rPr>
        <w:t> – Annulation</w:t>
      </w:r>
      <w:r w:rsidR="00294516">
        <w:rPr>
          <w:rFonts w:ascii="Arial" w:hAnsi="Arial" w:cs="Arial"/>
          <w:color w:val="000000"/>
          <w:sz w:val="22"/>
          <w:szCs w:val="21"/>
        </w:rPr>
        <w:t> »</w:t>
      </w:r>
      <w:r w:rsidR="00611017">
        <w:rPr>
          <w:rFonts w:ascii="Arial" w:hAnsi="Arial" w:cs="Arial"/>
          <w:color w:val="000000"/>
          <w:sz w:val="22"/>
          <w:szCs w:val="21"/>
        </w:rPr>
        <w:t>.</w:t>
      </w:r>
    </w:p>
    <w:p w14:paraId="2066F043" w14:textId="77777777" w:rsidR="00773B29" w:rsidRPr="00D76B26" w:rsidRDefault="00773B29" w:rsidP="00773B29">
      <w:pPr>
        <w:pStyle w:val="NormalWeb"/>
        <w:spacing w:before="0" w:after="0"/>
        <w:jc w:val="both"/>
        <w:rPr>
          <w:rFonts w:ascii="Arial" w:hAnsi="Arial" w:cs="Arial"/>
          <w:color w:val="000000"/>
          <w:sz w:val="22"/>
          <w:szCs w:val="21"/>
        </w:rPr>
      </w:pPr>
    </w:p>
    <w:p w14:paraId="06CF0B34" w14:textId="77777777" w:rsidR="00C003F7" w:rsidRPr="00750359" w:rsidRDefault="00773B29" w:rsidP="00C003F7">
      <w:pPr>
        <w:pStyle w:val="NormalWeb"/>
        <w:spacing w:before="0" w:after="0"/>
        <w:jc w:val="both"/>
        <w:rPr>
          <w:rFonts w:ascii="Arial" w:hAnsi="Arial" w:cs="Arial"/>
          <w:sz w:val="22"/>
          <w:szCs w:val="21"/>
        </w:rPr>
      </w:pPr>
      <w:r w:rsidRPr="00D76B26">
        <w:rPr>
          <w:rFonts w:ascii="Arial" w:hAnsi="Arial" w:cs="Arial"/>
          <w:color w:val="000000"/>
          <w:sz w:val="22"/>
          <w:szCs w:val="21"/>
        </w:rPr>
        <w:t xml:space="preserve">Cette option facultative permet d’annuler son voyage jusqu'au dernier moment, sans être pénalisé financièrement. </w:t>
      </w:r>
      <w:r w:rsidR="00C003F7" w:rsidRPr="00750359">
        <w:rPr>
          <w:rFonts w:ascii="Arial" w:hAnsi="Arial" w:cs="Arial"/>
          <w:sz w:val="22"/>
          <w:szCs w:val="21"/>
        </w:rPr>
        <w:t xml:space="preserve">En effet, quel que soit le motif d’annulation et sans avoir à communiquer un quelconque justificatif, le voyageur ayant souscrit à cette option se verra rembourser la totalité de son voyage, déduction faite du montant de l’option réglé à l’inscription. </w:t>
      </w:r>
      <w:r w:rsidR="00C003F7" w:rsidRPr="00750359">
        <w:rPr>
          <w:rFonts w:ascii="Arial" w:hAnsi="Arial" w:cs="Arial"/>
          <w:sz w:val="23"/>
          <w:szCs w:val="23"/>
          <w:bdr w:val="none" w:sz="0" w:space="0" w:color="auto" w:frame="1"/>
          <w:lang w:eastAsia="fr-FR"/>
        </w:rPr>
        <w:t>Cette option est particulièrement conseillée, notamment lors des épisodes d’épidémie / pandémie, puisqu’elle prémunit contre tous les risques « avant départ ».  </w:t>
      </w:r>
    </w:p>
    <w:p w14:paraId="2066F045" w14:textId="77777777" w:rsidR="00773B29" w:rsidRPr="00845EF9" w:rsidRDefault="00773B29" w:rsidP="00773B29">
      <w:pPr>
        <w:pStyle w:val="NormalWeb"/>
        <w:spacing w:before="0" w:after="0"/>
        <w:jc w:val="both"/>
        <w:rPr>
          <w:rFonts w:ascii="Arial" w:hAnsi="Arial" w:cs="Arial"/>
          <w:color w:val="000000"/>
          <w:sz w:val="22"/>
          <w:szCs w:val="21"/>
        </w:rPr>
      </w:pPr>
    </w:p>
    <w:p w14:paraId="2066F046" w14:textId="02A5A5D9" w:rsidR="00773B29" w:rsidRPr="00D76B26" w:rsidRDefault="00773B29" w:rsidP="00773B29">
      <w:pPr>
        <w:pStyle w:val="NormalWeb"/>
        <w:spacing w:before="0" w:after="0"/>
        <w:jc w:val="both"/>
        <w:rPr>
          <w:rFonts w:ascii="Arial" w:hAnsi="Arial" w:cs="Arial"/>
          <w:b/>
          <w:color w:val="000000"/>
          <w:sz w:val="22"/>
          <w:szCs w:val="21"/>
        </w:rPr>
      </w:pPr>
      <w:r w:rsidRPr="00D76B26">
        <w:rPr>
          <w:rFonts w:ascii="Arial" w:hAnsi="Arial" w:cs="Arial"/>
          <w:b/>
          <w:color w:val="000000"/>
          <w:sz w:val="22"/>
          <w:szCs w:val="21"/>
        </w:rPr>
        <w:t xml:space="preserve">Ce montant s’élève à seulement </w:t>
      </w:r>
      <w:r w:rsidR="000051C6">
        <w:rPr>
          <w:rFonts w:ascii="Arial" w:hAnsi="Arial" w:cs="Arial"/>
          <w:b/>
          <w:color w:val="000000"/>
          <w:sz w:val="22"/>
          <w:szCs w:val="21"/>
        </w:rPr>
        <w:t>4</w:t>
      </w:r>
      <w:r w:rsidRPr="00D76B26">
        <w:rPr>
          <w:rFonts w:ascii="Arial" w:hAnsi="Arial" w:cs="Arial"/>
          <w:b/>
          <w:color w:val="000000"/>
          <w:sz w:val="22"/>
          <w:szCs w:val="21"/>
        </w:rPr>
        <w:t> % du forfait total .</w:t>
      </w:r>
    </w:p>
    <w:p w14:paraId="2066F047" w14:textId="77777777" w:rsidR="00773B29" w:rsidRPr="007B4C39" w:rsidRDefault="00773B29" w:rsidP="007B4C39">
      <w:pPr>
        <w:pStyle w:val="NormalWeb"/>
        <w:spacing w:before="0" w:after="0"/>
        <w:rPr>
          <w:rStyle w:val="lev"/>
          <w:rFonts w:ascii="Arial" w:hAnsi="Arial" w:cs="Arial"/>
          <w:color w:val="000000"/>
          <w:sz w:val="22"/>
          <w:szCs w:val="22"/>
        </w:rPr>
      </w:pPr>
    </w:p>
    <w:p w14:paraId="2066F048" w14:textId="77777777" w:rsidR="00773B29" w:rsidRPr="00D76B26" w:rsidRDefault="00773B29" w:rsidP="00773B29">
      <w:pPr>
        <w:pStyle w:val="NormalWeb"/>
        <w:spacing w:before="0" w:after="0"/>
        <w:rPr>
          <w:rFonts w:ascii="Arial" w:hAnsi="Arial" w:cs="Arial"/>
          <w:color w:val="000000"/>
          <w:sz w:val="21"/>
          <w:szCs w:val="21"/>
        </w:rPr>
      </w:pPr>
      <w:r w:rsidRPr="00D76B26">
        <w:rPr>
          <w:rStyle w:val="lev"/>
          <w:rFonts w:ascii="Arial" w:hAnsi="Arial" w:cs="Arial"/>
          <w:color w:val="000000"/>
          <w:sz w:val="21"/>
          <w:szCs w:val="21"/>
        </w:rPr>
        <w:t>À noter :</w:t>
      </w:r>
    </w:p>
    <w:p w14:paraId="2066F049" w14:textId="77777777" w:rsidR="00773B29" w:rsidRPr="00D76B26" w:rsidRDefault="00773B29" w:rsidP="00773B29">
      <w:pPr>
        <w:pStyle w:val="NormalWeb"/>
        <w:numPr>
          <w:ilvl w:val="0"/>
          <w:numId w:val="4"/>
        </w:numPr>
        <w:spacing w:before="0" w:after="0"/>
        <w:rPr>
          <w:rFonts w:ascii="Arial" w:hAnsi="Arial" w:cs="Arial"/>
          <w:color w:val="000000"/>
          <w:sz w:val="22"/>
          <w:szCs w:val="21"/>
        </w:rPr>
      </w:pPr>
      <w:r w:rsidRPr="00D76B26">
        <w:rPr>
          <w:rFonts w:ascii="Arial" w:hAnsi="Arial" w:cs="Arial"/>
          <w:color w:val="000000"/>
          <w:sz w:val="22"/>
          <w:szCs w:val="21"/>
        </w:rPr>
        <w:t>si l’annulation intervient à moins de 4 jours du départ, une franchise additionnelle de 5 % du prix du voyage sera retenue (30 € minimum) ;</w:t>
      </w:r>
    </w:p>
    <w:p w14:paraId="2066F04A" w14:textId="77777777" w:rsidR="00773B29" w:rsidRPr="00D76B26" w:rsidRDefault="00773B29" w:rsidP="00773B29">
      <w:pPr>
        <w:pStyle w:val="NormalWeb"/>
        <w:numPr>
          <w:ilvl w:val="0"/>
          <w:numId w:val="4"/>
        </w:numPr>
        <w:spacing w:before="0" w:after="0"/>
        <w:rPr>
          <w:rFonts w:ascii="Arial" w:hAnsi="Arial" w:cs="Arial"/>
          <w:color w:val="000000"/>
          <w:sz w:val="22"/>
          <w:szCs w:val="21"/>
        </w:rPr>
      </w:pPr>
      <w:r w:rsidRPr="00D76B26">
        <w:rPr>
          <w:rFonts w:ascii="Arial" w:hAnsi="Arial" w:cs="Arial"/>
          <w:color w:val="000000"/>
          <w:sz w:val="22"/>
          <w:szCs w:val="21"/>
        </w:rPr>
        <w:t>l’option doit être souscrite obligatoirement au moment de l’inscription. Une souscription après inscription ne pourra être acceptée ;</w:t>
      </w:r>
    </w:p>
    <w:p w14:paraId="2066F04B" w14:textId="77777777" w:rsidR="00773B29" w:rsidRPr="00D76B26" w:rsidRDefault="00773B29" w:rsidP="00773B29">
      <w:pPr>
        <w:pStyle w:val="NormalWeb"/>
        <w:numPr>
          <w:ilvl w:val="0"/>
          <w:numId w:val="4"/>
        </w:numPr>
        <w:spacing w:before="0" w:after="0"/>
        <w:rPr>
          <w:rFonts w:ascii="Arial" w:hAnsi="Arial" w:cs="Arial"/>
          <w:color w:val="000000"/>
          <w:sz w:val="22"/>
          <w:szCs w:val="21"/>
        </w:rPr>
      </w:pPr>
      <w:r w:rsidRPr="00D76B26">
        <w:rPr>
          <w:rFonts w:ascii="Arial" w:hAnsi="Arial" w:cs="Arial"/>
          <w:color w:val="000000"/>
          <w:sz w:val="22"/>
          <w:szCs w:val="21"/>
        </w:rPr>
        <w:t>l’option s’applique à l’ensemble des prestations, y compris les éventuelles options (supplément chambre indi</w:t>
      </w:r>
      <w:r w:rsidR="00E21476">
        <w:rPr>
          <w:rFonts w:ascii="Arial" w:hAnsi="Arial" w:cs="Arial"/>
          <w:color w:val="000000"/>
          <w:sz w:val="22"/>
          <w:szCs w:val="21"/>
        </w:rPr>
        <w:t>viduelle, vol d’approche, etc.), sauf les billets de spectacle.</w:t>
      </w:r>
    </w:p>
    <w:p w14:paraId="2066F04C" w14:textId="165B5BAE" w:rsidR="00AE7198" w:rsidRPr="00E7240C" w:rsidRDefault="00AE7198" w:rsidP="00773B29">
      <w:pPr>
        <w:spacing w:after="0" w:line="240" w:lineRule="auto"/>
        <w:jc w:val="both"/>
        <w:rPr>
          <w:rFonts w:ascii="Arial" w:hAnsi="Arial" w:cs="Arial"/>
          <w:smallCaps/>
        </w:rPr>
      </w:pPr>
    </w:p>
    <w:p w14:paraId="49D8D443" w14:textId="77777777" w:rsidR="00E7240C" w:rsidRPr="00E7240C" w:rsidRDefault="00E7240C" w:rsidP="00773B29">
      <w:pPr>
        <w:spacing w:after="0" w:line="240" w:lineRule="auto"/>
        <w:jc w:val="both"/>
        <w:rPr>
          <w:rFonts w:ascii="Arial" w:hAnsi="Arial" w:cs="Arial"/>
          <w:smallCaps/>
        </w:rPr>
      </w:pPr>
    </w:p>
    <w:p w14:paraId="0D9037BE" w14:textId="77777777" w:rsidR="00766050" w:rsidRPr="002D7779" w:rsidRDefault="00766050" w:rsidP="00766050">
      <w:pPr>
        <w:shd w:val="clear" w:color="auto" w:fill="FFFFFF"/>
        <w:spacing w:after="0" w:line="240" w:lineRule="auto"/>
        <w:jc w:val="both"/>
        <w:rPr>
          <w:rFonts w:ascii="Arial" w:hAnsi="Arial" w:cs="Arial"/>
        </w:rPr>
      </w:pPr>
      <w:r w:rsidRPr="002D7779">
        <w:rPr>
          <w:rFonts w:ascii="Arial" w:eastAsia="Times New Roman" w:hAnsi="Arial" w:cs="Arial"/>
          <w:i/>
          <w:iCs/>
          <w:bdr w:val="none" w:sz="0" w:space="0" w:color="auto" w:frame="1"/>
          <w:lang w:eastAsia="fr-FR"/>
        </w:rPr>
        <w:t>Retrouvez le détail des garanties comprises dans notre assurance dans nos conditions particulières de vente disponibles auprès de votre contact Arts et Vie (annexées ensuite à votre contrat).</w:t>
      </w:r>
    </w:p>
    <w:p w14:paraId="2066F04E" w14:textId="1A6057A3" w:rsidR="00E8260B" w:rsidRPr="00D76B26" w:rsidRDefault="00B878AB" w:rsidP="00766050">
      <w:pPr>
        <w:rPr>
          <w:rFonts w:ascii="Arial" w:hAnsi="Arial" w:cs="Arial"/>
        </w:rPr>
      </w:pPr>
      <w:r w:rsidRPr="00845EF9">
        <w:rPr>
          <w:rFonts w:ascii="Arial" w:hAnsi="Arial" w:cs="Arial"/>
          <w:sz w:val="40"/>
        </w:rPr>
        <w:br w:type="page"/>
      </w:r>
    </w:p>
    <w:p w14:paraId="2066F04F" w14:textId="77777777" w:rsidR="00E8260B" w:rsidRPr="00D76B26" w:rsidRDefault="00E8260B" w:rsidP="00E8260B">
      <w:pPr>
        <w:jc w:val="center"/>
        <w:rPr>
          <w:rFonts w:ascii="Arial" w:hAnsi="Arial" w:cs="Arial"/>
        </w:rPr>
      </w:pPr>
    </w:p>
    <w:p w14:paraId="2066F050" w14:textId="77777777" w:rsidR="0062593D" w:rsidRPr="00D76B26" w:rsidRDefault="0062593D" w:rsidP="00E8260B">
      <w:pPr>
        <w:jc w:val="center"/>
        <w:rPr>
          <w:rFonts w:ascii="Arial" w:hAnsi="Arial" w:cs="Arial"/>
        </w:rPr>
      </w:pPr>
    </w:p>
    <w:p w14:paraId="2066F051" w14:textId="77777777" w:rsidR="0062593D" w:rsidRPr="00D76B26" w:rsidRDefault="0062593D" w:rsidP="00E8260B">
      <w:pPr>
        <w:jc w:val="center"/>
        <w:rPr>
          <w:rFonts w:ascii="Arial" w:hAnsi="Arial" w:cs="Arial"/>
        </w:rPr>
      </w:pPr>
    </w:p>
    <w:p w14:paraId="2066F052" w14:textId="77777777" w:rsidR="0062593D" w:rsidRPr="00D76B26" w:rsidRDefault="0062593D" w:rsidP="00E8260B">
      <w:pPr>
        <w:jc w:val="center"/>
        <w:rPr>
          <w:rFonts w:ascii="Arial" w:hAnsi="Arial" w:cs="Arial"/>
        </w:rPr>
      </w:pPr>
    </w:p>
    <w:p w14:paraId="2066F053" w14:textId="77777777" w:rsidR="0062593D" w:rsidRPr="00D76B26" w:rsidRDefault="0062593D" w:rsidP="00E8260B">
      <w:pPr>
        <w:jc w:val="center"/>
        <w:rPr>
          <w:rFonts w:ascii="Arial" w:hAnsi="Arial" w:cs="Arial"/>
        </w:rPr>
      </w:pPr>
    </w:p>
    <w:p w14:paraId="2066F054" w14:textId="77777777" w:rsidR="0062593D" w:rsidRPr="00D76B26" w:rsidRDefault="0062593D" w:rsidP="00E8260B">
      <w:pPr>
        <w:jc w:val="center"/>
        <w:rPr>
          <w:rFonts w:ascii="Arial" w:hAnsi="Arial" w:cs="Arial"/>
        </w:rPr>
      </w:pPr>
    </w:p>
    <w:p w14:paraId="2066F055" w14:textId="77777777" w:rsidR="00E8260B" w:rsidRPr="00D76B26" w:rsidRDefault="00E8260B" w:rsidP="00E8260B">
      <w:pPr>
        <w:jc w:val="center"/>
        <w:rPr>
          <w:rFonts w:ascii="Arial" w:hAnsi="Arial" w:cs="Arial"/>
        </w:rPr>
      </w:pPr>
    </w:p>
    <w:p w14:paraId="2066F056" w14:textId="77777777" w:rsidR="00E8260B" w:rsidRPr="00D76B26" w:rsidRDefault="00E8260B" w:rsidP="00E8260B">
      <w:pPr>
        <w:jc w:val="center"/>
        <w:rPr>
          <w:rFonts w:ascii="Arial" w:hAnsi="Arial" w:cs="Arial"/>
        </w:rPr>
      </w:pPr>
    </w:p>
    <w:p w14:paraId="2066F057" w14:textId="77777777" w:rsidR="0062593D" w:rsidRPr="00865A1A" w:rsidRDefault="00E8260B" w:rsidP="00865A1A">
      <w:pPr>
        <w:jc w:val="center"/>
        <w:rPr>
          <w:rFonts w:ascii="Arial" w:hAnsi="Arial" w:cs="Arial"/>
        </w:rPr>
      </w:pPr>
      <w:r w:rsidRPr="00D76B26">
        <w:rPr>
          <w:rFonts w:ascii="Arial" w:hAnsi="Arial" w:cs="Arial"/>
          <w:b/>
          <w:smallCaps/>
          <w:noProof/>
          <w:color w:val="7B7B7B" w:themeColor="accent3" w:themeShade="BF"/>
          <w:sz w:val="28"/>
          <w:lang w:eastAsia="fr-FR"/>
        </w:rPr>
        <w:drawing>
          <wp:inline distT="0" distB="0" distL="0" distR="0" wp14:anchorId="2066F07D" wp14:editId="2066F07E">
            <wp:extent cx="4405463" cy="1760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VGROUPESNE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44140" cy="1775674"/>
                    </a:xfrm>
                    <a:prstGeom prst="rect">
                      <a:avLst/>
                    </a:prstGeom>
                  </pic:spPr>
                </pic:pic>
              </a:graphicData>
            </a:graphic>
          </wp:inline>
        </w:drawing>
      </w:r>
    </w:p>
    <w:p w14:paraId="7885C41B" w14:textId="77777777" w:rsidR="00C85534" w:rsidRPr="00D76B26" w:rsidRDefault="00C85534" w:rsidP="00C85534">
      <w:pPr>
        <w:shd w:val="clear" w:color="auto" w:fill="70AD47" w:themeFill="accent6"/>
        <w:jc w:val="center"/>
        <w:rPr>
          <w:rFonts w:ascii="Arial" w:hAnsi="Arial" w:cs="Arial"/>
          <w:b/>
          <w:color w:val="FFFFFF" w:themeColor="background1"/>
          <w:sz w:val="10"/>
          <w:u w:val="single"/>
        </w:rPr>
      </w:pPr>
    </w:p>
    <w:p w14:paraId="3EC12F74" w14:textId="77777777" w:rsidR="00C85534" w:rsidRPr="00D76B26" w:rsidRDefault="00C85534" w:rsidP="00C85534">
      <w:pPr>
        <w:shd w:val="clear" w:color="auto" w:fill="70AD47" w:themeFill="accent6"/>
        <w:jc w:val="center"/>
        <w:rPr>
          <w:rFonts w:ascii="Arial" w:hAnsi="Arial" w:cs="Arial"/>
          <w:b/>
          <w:color w:val="FFFFFF" w:themeColor="background1"/>
          <w:sz w:val="24"/>
          <w:u w:val="single"/>
        </w:rPr>
      </w:pPr>
      <w:r w:rsidRPr="00D76B26">
        <w:rPr>
          <w:rFonts w:ascii="Arial" w:hAnsi="Arial" w:cs="Arial"/>
          <w:b/>
          <w:color w:val="FFFFFF" w:themeColor="background1"/>
          <w:sz w:val="24"/>
          <w:u w:val="single"/>
        </w:rPr>
        <w:t>Votre contact pour l’organisation de votre voyage</w:t>
      </w:r>
    </w:p>
    <w:p w14:paraId="334A5833" w14:textId="749520D6" w:rsidR="00C85534" w:rsidRDefault="00177C12" w:rsidP="00C85534">
      <w:pPr>
        <w:shd w:val="clear" w:color="auto" w:fill="70AD47" w:themeFill="accent6"/>
        <w:jc w:val="center"/>
        <w:rPr>
          <w:rFonts w:ascii="Arial" w:hAnsi="Arial" w:cs="Arial"/>
          <w:b/>
          <w:color w:val="FFFFFF" w:themeColor="background1"/>
          <w:sz w:val="24"/>
        </w:rPr>
      </w:pPr>
      <w:r>
        <w:rPr>
          <w:rFonts w:ascii="Arial" w:hAnsi="Arial" w:cs="Arial"/>
          <w:b/>
          <w:color w:val="FFFFFF" w:themeColor="background1"/>
          <w:sz w:val="24"/>
        </w:rPr>
        <w:t>Corinne Andrieu</w:t>
      </w:r>
    </w:p>
    <w:p w14:paraId="2D2E1E44" w14:textId="5610C15E" w:rsidR="00177C12" w:rsidRDefault="00CD3601" w:rsidP="00C85534">
      <w:pPr>
        <w:shd w:val="clear" w:color="auto" w:fill="70AD47" w:themeFill="accent6"/>
        <w:jc w:val="center"/>
        <w:rPr>
          <w:rStyle w:val="Lienhypertexte"/>
          <w:rFonts w:ascii="Arial" w:hAnsi="Arial" w:cs="Arial"/>
          <w:color w:val="FFFFFF" w:themeColor="background1"/>
          <w:sz w:val="24"/>
        </w:rPr>
      </w:pPr>
      <w:r>
        <w:rPr>
          <w:rStyle w:val="Lienhypertexte"/>
          <w:rFonts w:ascii="Arial" w:hAnsi="Arial" w:cs="Arial"/>
          <w:color w:val="FFFFFF" w:themeColor="background1"/>
          <w:sz w:val="24"/>
        </w:rPr>
        <w:t>Arts et Vie Marseille, 9bd de Louvain, 13008 Marseille</w:t>
      </w:r>
    </w:p>
    <w:p w14:paraId="6561C8D6" w14:textId="537CA673" w:rsidR="00CD3601" w:rsidRDefault="00CD3601" w:rsidP="00C85534">
      <w:pPr>
        <w:shd w:val="clear" w:color="auto" w:fill="70AD47" w:themeFill="accent6"/>
        <w:jc w:val="center"/>
        <w:rPr>
          <w:rStyle w:val="Lienhypertexte"/>
          <w:rFonts w:ascii="Arial" w:hAnsi="Arial" w:cs="Arial"/>
          <w:color w:val="FFFFFF" w:themeColor="background1"/>
          <w:sz w:val="24"/>
        </w:rPr>
      </w:pPr>
      <w:r>
        <w:rPr>
          <w:rStyle w:val="Lienhypertexte"/>
          <w:rFonts w:ascii="Arial" w:hAnsi="Arial" w:cs="Arial"/>
          <w:color w:val="FFFFFF" w:themeColor="background1"/>
          <w:sz w:val="24"/>
        </w:rPr>
        <w:t>04 91 80 89 60</w:t>
      </w:r>
    </w:p>
    <w:p w14:paraId="5D1D4DB8" w14:textId="2C5BAF6F" w:rsidR="00CD3601" w:rsidRDefault="0043027A" w:rsidP="00C85534">
      <w:pPr>
        <w:shd w:val="clear" w:color="auto" w:fill="70AD47" w:themeFill="accent6"/>
        <w:jc w:val="center"/>
        <w:rPr>
          <w:rStyle w:val="Lienhypertexte"/>
          <w:rFonts w:ascii="Arial" w:hAnsi="Arial" w:cs="Arial"/>
          <w:color w:val="FFFFFF" w:themeColor="background1"/>
          <w:sz w:val="24"/>
          <w:u w:val="none"/>
        </w:rPr>
      </w:pPr>
      <w:hyperlink r:id="rId18" w:history="1">
        <w:r w:rsidRPr="005F1AB5">
          <w:rPr>
            <w:rStyle w:val="Lienhypertexte"/>
            <w:rFonts w:ascii="Arial" w:hAnsi="Arial" w:cs="Arial"/>
            <w:sz w:val="24"/>
          </w:rPr>
          <w:t>candrieu@artsetvie.com</w:t>
        </w:r>
      </w:hyperlink>
    </w:p>
    <w:p w14:paraId="240ABE67" w14:textId="77777777" w:rsidR="0043027A" w:rsidRPr="0043027A" w:rsidRDefault="0043027A" w:rsidP="00C85534">
      <w:pPr>
        <w:shd w:val="clear" w:color="auto" w:fill="70AD47" w:themeFill="accent6"/>
        <w:jc w:val="center"/>
        <w:rPr>
          <w:rStyle w:val="Lienhypertexte"/>
          <w:rFonts w:ascii="Arial" w:hAnsi="Arial" w:cs="Arial"/>
          <w:color w:val="FFFFFF" w:themeColor="background1"/>
          <w:sz w:val="24"/>
          <w:u w:val="none"/>
        </w:rPr>
      </w:pPr>
    </w:p>
    <w:p w14:paraId="2066F061" w14:textId="77777777" w:rsidR="00D15179" w:rsidRPr="00E20BF2" w:rsidRDefault="00D15179" w:rsidP="00E20BF2">
      <w:pPr>
        <w:shd w:val="clear" w:color="auto" w:fill="70AD47" w:themeFill="accent6"/>
        <w:jc w:val="center"/>
        <w:rPr>
          <w:rFonts w:ascii="Arial" w:hAnsi="Arial" w:cs="Arial"/>
          <w:color w:val="FFFFFF" w:themeColor="background1"/>
          <w:sz w:val="10"/>
        </w:rPr>
      </w:pPr>
    </w:p>
    <w:p w14:paraId="2066F062" w14:textId="77777777" w:rsidR="0062593D" w:rsidRPr="00294516" w:rsidRDefault="0062593D" w:rsidP="0062593D">
      <w:pPr>
        <w:jc w:val="center"/>
        <w:rPr>
          <w:rFonts w:ascii="Arial" w:hAnsi="Arial" w:cs="Arial"/>
          <w:sz w:val="56"/>
        </w:rPr>
      </w:pPr>
    </w:p>
    <w:p w14:paraId="2066F063" w14:textId="77777777" w:rsidR="00E8260B" w:rsidRPr="00D76B26" w:rsidRDefault="0062593D" w:rsidP="00E8260B">
      <w:pPr>
        <w:jc w:val="center"/>
        <w:rPr>
          <w:rFonts w:ascii="Arial" w:hAnsi="Arial" w:cs="Arial"/>
          <w:b/>
          <w:i/>
          <w:color w:val="7B7B7B" w:themeColor="accent3" w:themeShade="BF"/>
          <w:sz w:val="56"/>
        </w:rPr>
      </w:pPr>
      <w:r w:rsidRPr="00D76B26">
        <w:rPr>
          <w:rFonts w:ascii="Arial" w:hAnsi="Arial" w:cs="Arial"/>
          <w:b/>
          <w:i/>
          <w:color w:val="7B7B7B" w:themeColor="accent3" w:themeShade="BF"/>
          <w:sz w:val="56"/>
        </w:rPr>
        <w:t>F</w:t>
      </w:r>
      <w:r w:rsidR="00E8260B" w:rsidRPr="00D76B26">
        <w:rPr>
          <w:rFonts w:ascii="Arial" w:hAnsi="Arial" w:cs="Arial"/>
          <w:b/>
          <w:i/>
          <w:color w:val="7B7B7B" w:themeColor="accent3" w:themeShade="BF"/>
          <w:sz w:val="56"/>
        </w:rPr>
        <w:t>aire de la culture votre voyage</w:t>
      </w:r>
    </w:p>
    <w:sectPr w:rsidR="00E8260B" w:rsidRPr="00D76B26" w:rsidSect="00B14099">
      <w:headerReference w:type="default" r:id="rId19"/>
      <w:footerReference w:type="default" r:id="rId20"/>
      <w:headerReference w:type="first" r:id="rId21"/>
      <w:footerReference w:type="first" r:id="rId22"/>
      <w:pgSz w:w="11906" w:h="16838"/>
      <w:pgMar w:top="709" w:right="1133" w:bottom="993" w:left="1134" w:header="340"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CEA7" w14:textId="77777777" w:rsidR="006F35C6" w:rsidRDefault="006F35C6" w:rsidP="00DC708C">
      <w:pPr>
        <w:spacing w:after="0" w:line="240" w:lineRule="auto"/>
      </w:pPr>
      <w:r>
        <w:separator/>
      </w:r>
    </w:p>
  </w:endnote>
  <w:endnote w:type="continuationSeparator" w:id="0">
    <w:p w14:paraId="7235CA4E" w14:textId="77777777" w:rsidR="006F35C6" w:rsidRDefault="006F35C6" w:rsidP="00DC708C">
      <w:pPr>
        <w:spacing w:after="0" w:line="240" w:lineRule="auto"/>
      </w:pPr>
      <w:r>
        <w:continuationSeparator/>
      </w:r>
    </w:p>
  </w:endnote>
  <w:endnote w:type="continuationNotice" w:id="1">
    <w:p w14:paraId="351E4F50" w14:textId="77777777" w:rsidR="006F35C6" w:rsidRDefault="006F35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ScalaSans-Romei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870"/>
      <w:docPartObj>
        <w:docPartGallery w:val="Page Numbers (Bottom of Page)"/>
        <w:docPartUnique/>
      </w:docPartObj>
    </w:sdtPr>
    <w:sdtContent>
      <w:sdt>
        <w:sdtPr>
          <w:id w:val="-1769616900"/>
          <w:docPartObj>
            <w:docPartGallery w:val="Page Numbers (Top of Page)"/>
            <w:docPartUnique/>
          </w:docPartObj>
        </w:sdtPr>
        <w:sdtContent>
          <w:p w14:paraId="2066F086" w14:textId="77777777" w:rsidR="00E2721C" w:rsidRDefault="00E2721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265CBC">
              <w:rPr>
                <w:b/>
                <w:bCs/>
                <w:noProof/>
              </w:rPr>
              <w:t>10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65CBC">
              <w:rPr>
                <w:b/>
                <w:bCs/>
                <w:noProof/>
              </w:rPr>
              <w:t>12</w:t>
            </w:r>
            <w:r>
              <w:rPr>
                <w:b/>
                <w:bCs/>
                <w:sz w:val="24"/>
                <w:szCs w:val="24"/>
              </w:rPr>
              <w:fldChar w:fldCharType="end"/>
            </w:r>
          </w:p>
        </w:sdtContent>
      </w:sdt>
    </w:sdtContent>
  </w:sdt>
  <w:p w14:paraId="2066F087" w14:textId="77777777" w:rsidR="00E2721C" w:rsidRPr="001478C5" w:rsidRDefault="00E2721C" w:rsidP="00362A69">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F089" w14:textId="0AEBE71C" w:rsidR="00E2721C" w:rsidRDefault="00E2721C" w:rsidP="00BA5A4F">
    <w:pPr>
      <w:pStyle w:val="Pieddepage"/>
      <w:jc w:val="center"/>
    </w:pPr>
    <w:r>
      <w:t xml:space="preserve">ARTS ET VIE Voyages Culturels – </w:t>
    </w:r>
    <w:r w:rsidR="00044174">
      <w:t>9 bd de Louvain 13008 Marseille</w:t>
    </w:r>
    <w:r>
      <w:t xml:space="preserve"> – </w:t>
    </w:r>
    <w:r w:rsidRPr="00DC708C">
      <w:t>www.artsetvie.com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9514" w14:textId="77777777" w:rsidR="006F35C6" w:rsidRDefault="006F35C6" w:rsidP="00DC708C">
      <w:pPr>
        <w:spacing w:after="0" w:line="240" w:lineRule="auto"/>
      </w:pPr>
      <w:r>
        <w:separator/>
      </w:r>
    </w:p>
  </w:footnote>
  <w:footnote w:type="continuationSeparator" w:id="0">
    <w:p w14:paraId="0E590681" w14:textId="77777777" w:rsidR="006F35C6" w:rsidRDefault="006F35C6" w:rsidP="00DC708C">
      <w:pPr>
        <w:spacing w:after="0" w:line="240" w:lineRule="auto"/>
      </w:pPr>
      <w:r>
        <w:continuationSeparator/>
      </w:r>
    </w:p>
  </w:footnote>
  <w:footnote w:type="continuationNotice" w:id="1">
    <w:p w14:paraId="2EE17209" w14:textId="77777777" w:rsidR="006F35C6" w:rsidRDefault="006F35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F083" w14:textId="5E5E036E" w:rsidR="00E2721C" w:rsidRPr="00453029" w:rsidRDefault="00E2721C" w:rsidP="0061130B">
    <w:pPr>
      <w:pStyle w:val="Pieddepage"/>
      <w:jc w:val="right"/>
      <w:rPr>
        <w:sz w:val="18"/>
      </w:rPr>
    </w:pPr>
    <w:r w:rsidRPr="00453029">
      <w:rPr>
        <w:noProof/>
        <w:sz w:val="18"/>
        <w:lang w:eastAsia="fr-FR"/>
      </w:rPr>
      <w:drawing>
        <wp:anchor distT="0" distB="0" distL="114300" distR="114300" simplePos="0" relativeHeight="251658240" behindDoc="1" locked="0" layoutInCell="1" allowOverlap="1" wp14:anchorId="2066F08A" wp14:editId="2066F08B">
          <wp:simplePos x="0" y="0"/>
          <wp:positionH relativeFrom="margin">
            <wp:align>left</wp:align>
          </wp:positionH>
          <wp:positionV relativeFrom="margin">
            <wp:posOffset>-465455</wp:posOffset>
          </wp:positionV>
          <wp:extent cx="540385" cy="215900"/>
          <wp:effectExtent l="0" t="0" r="0" b="0"/>
          <wp:wrapTight wrapText="bothSides">
            <wp:wrapPolygon edited="0">
              <wp:start x="0" y="0"/>
              <wp:lineTo x="0" y="19059"/>
              <wp:lineTo x="20559" y="19059"/>
              <wp:lineTo x="20559"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VGROUPES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385" cy="215900"/>
                  </a:xfrm>
                  <a:prstGeom prst="rect">
                    <a:avLst/>
                  </a:prstGeom>
                </pic:spPr>
              </pic:pic>
            </a:graphicData>
          </a:graphic>
        </wp:anchor>
      </w:drawing>
    </w:r>
    <w:r w:rsidRPr="00453029">
      <w:rPr>
        <w:sz w:val="18"/>
      </w:rPr>
      <w:t xml:space="preserve">Proposition Arts et Vie n°1 – </w:t>
    </w:r>
    <w:r w:rsidR="00474B97">
      <w:rPr>
        <w:sz w:val="18"/>
      </w:rPr>
      <w:t>L</w:t>
    </w:r>
    <w:r w:rsidRPr="00453029">
      <w:rPr>
        <w:sz w:val="18"/>
      </w:rPr>
      <w:t xml:space="preserve">e </w:t>
    </w:r>
    <w:r w:rsidR="005E4BC1">
      <w:rPr>
        <w:sz w:val="18"/>
      </w:rPr>
      <w:t>19 aout 2025</w:t>
    </w:r>
  </w:p>
  <w:p w14:paraId="2066F084" w14:textId="77777777" w:rsidR="00E2721C" w:rsidRDefault="00E2721C" w:rsidP="0061130B">
    <w:pPr>
      <w:pStyle w:val="Pieddepage"/>
      <w:jc w:val="right"/>
    </w:pPr>
  </w:p>
  <w:p w14:paraId="2066F085" w14:textId="77777777" w:rsidR="00E2721C" w:rsidRDefault="00E2721C" w:rsidP="0061130B">
    <w:pPr>
      <w:pStyle w:val="Pieddepag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9B7E" w14:textId="77777777" w:rsidR="00C50192" w:rsidRPr="002E4518" w:rsidRDefault="00C50192" w:rsidP="00C50192">
    <w:pPr>
      <w:pStyle w:val="En-tte"/>
      <w:rPr>
        <w:sz w:val="96"/>
        <w:szCs w:val="96"/>
      </w:rPr>
    </w:pPr>
    <w:r>
      <w:rPr>
        <w:noProof/>
        <w:lang w:eastAsia="fr-FR"/>
      </w:rPr>
      <w:drawing>
        <wp:inline distT="0" distB="0" distL="0" distR="0" wp14:anchorId="0C920E96" wp14:editId="2BA47663">
          <wp:extent cx="2615961" cy="1043220"/>
          <wp:effectExtent l="0" t="0" r="0" b="4530"/>
          <wp:docPr id="2077299890" name="Image 30" descr="Une image contenant Police, logo, Graphique, symbo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77299890" name="Image 30" descr="Une image contenant Police, logo, Graphique, symbole&#10;&#10;Le contenu généré par l’IA peut être incorrect."/>
                  <pic:cNvPicPr/>
                </pic:nvPicPr>
                <pic:blipFill>
                  <a:blip r:embed="rId1"/>
                  <a:srcRect/>
                  <a:stretch>
                    <a:fillRect/>
                  </a:stretch>
                </pic:blipFill>
                <pic:spPr>
                  <a:xfrm>
                    <a:off x="0" y="0"/>
                    <a:ext cx="2615961" cy="1043220"/>
                  </a:xfrm>
                  <a:prstGeom prst="rect">
                    <a:avLst/>
                  </a:prstGeom>
                  <a:noFill/>
                  <a:ln>
                    <a:noFill/>
                    <a:prstDash/>
                  </a:ln>
                </pic:spPr>
              </pic:pic>
            </a:graphicData>
          </a:graphic>
        </wp:inline>
      </w:drawing>
    </w:r>
    <w:r w:rsidRPr="002E4518">
      <w:rPr>
        <w:sz w:val="96"/>
        <w:szCs w:val="96"/>
      </w:rPr>
      <w:t xml:space="preserve">ET </w:t>
    </w:r>
    <w:r w:rsidRPr="002E4518">
      <w:rPr>
        <w:color w:val="CC9900"/>
        <w:sz w:val="96"/>
        <w:szCs w:val="96"/>
      </w:rPr>
      <w:t>A</w:t>
    </w:r>
    <w:r w:rsidRPr="002E4518">
      <w:rPr>
        <w:color w:val="EE0000"/>
        <w:sz w:val="96"/>
        <w:szCs w:val="96"/>
      </w:rPr>
      <w:t>C</w:t>
    </w:r>
    <w:r w:rsidRPr="002E4518">
      <w:rPr>
        <w:color w:val="657C9C" w:themeColor="text2" w:themeTint="BF"/>
        <w:sz w:val="96"/>
        <w:szCs w:val="96"/>
      </w:rPr>
      <w:t>A</w:t>
    </w:r>
    <w:r w:rsidRPr="002E4518">
      <w:rPr>
        <w:color w:val="60A500"/>
        <w:sz w:val="96"/>
        <w:szCs w:val="96"/>
      </w:rPr>
      <w:t>P</w:t>
    </w:r>
    <w:r w:rsidRPr="002E4518">
      <w:rPr>
        <w:color w:val="2F5496" w:themeColor="accent5" w:themeShade="BF"/>
        <w:sz w:val="96"/>
        <w:szCs w:val="96"/>
      </w:rPr>
      <w:t>P</w:t>
    </w:r>
  </w:p>
  <w:p w14:paraId="2066F088" w14:textId="427E428D" w:rsidR="00E2721C" w:rsidRDefault="00E272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107641E3"/>
    <w:multiLevelType w:val="hybridMultilevel"/>
    <w:tmpl w:val="DF66F920"/>
    <w:lvl w:ilvl="0" w:tplc="0DDAA462">
      <w:start w:val="1"/>
      <w:numFmt w:val="bullet"/>
      <w:lvlText w:val=""/>
      <w:lvlJc w:val="left"/>
      <w:pPr>
        <w:tabs>
          <w:tab w:val="num" w:pos="720"/>
        </w:tabs>
        <w:ind w:left="720" w:hanging="360"/>
      </w:pPr>
      <w:rPr>
        <w:rFonts w:ascii="Symbol" w:hAnsi="Symbol" w:hint="default"/>
      </w:rPr>
    </w:lvl>
    <w:lvl w:ilvl="1" w:tplc="D846898A" w:tentative="1">
      <w:start w:val="1"/>
      <w:numFmt w:val="bullet"/>
      <w:lvlText w:val=""/>
      <w:lvlJc w:val="left"/>
      <w:pPr>
        <w:tabs>
          <w:tab w:val="num" w:pos="1440"/>
        </w:tabs>
        <w:ind w:left="1440" w:hanging="360"/>
      </w:pPr>
      <w:rPr>
        <w:rFonts w:ascii="Symbol" w:hAnsi="Symbol" w:hint="default"/>
      </w:rPr>
    </w:lvl>
    <w:lvl w:ilvl="2" w:tplc="F216F7E8" w:tentative="1">
      <w:start w:val="1"/>
      <w:numFmt w:val="bullet"/>
      <w:lvlText w:val=""/>
      <w:lvlJc w:val="left"/>
      <w:pPr>
        <w:tabs>
          <w:tab w:val="num" w:pos="2160"/>
        </w:tabs>
        <w:ind w:left="2160" w:hanging="360"/>
      </w:pPr>
      <w:rPr>
        <w:rFonts w:ascii="Symbol" w:hAnsi="Symbol" w:hint="default"/>
      </w:rPr>
    </w:lvl>
    <w:lvl w:ilvl="3" w:tplc="4056A234" w:tentative="1">
      <w:start w:val="1"/>
      <w:numFmt w:val="bullet"/>
      <w:lvlText w:val=""/>
      <w:lvlJc w:val="left"/>
      <w:pPr>
        <w:tabs>
          <w:tab w:val="num" w:pos="2880"/>
        </w:tabs>
        <w:ind w:left="2880" w:hanging="360"/>
      </w:pPr>
      <w:rPr>
        <w:rFonts w:ascii="Symbol" w:hAnsi="Symbol" w:hint="default"/>
      </w:rPr>
    </w:lvl>
    <w:lvl w:ilvl="4" w:tplc="4808DFD6" w:tentative="1">
      <w:start w:val="1"/>
      <w:numFmt w:val="bullet"/>
      <w:lvlText w:val=""/>
      <w:lvlJc w:val="left"/>
      <w:pPr>
        <w:tabs>
          <w:tab w:val="num" w:pos="3600"/>
        </w:tabs>
        <w:ind w:left="3600" w:hanging="360"/>
      </w:pPr>
      <w:rPr>
        <w:rFonts w:ascii="Symbol" w:hAnsi="Symbol" w:hint="default"/>
      </w:rPr>
    </w:lvl>
    <w:lvl w:ilvl="5" w:tplc="AA9245D2" w:tentative="1">
      <w:start w:val="1"/>
      <w:numFmt w:val="bullet"/>
      <w:lvlText w:val=""/>
      <w:lvlJc w:val="left"/>
      <w:pPr>
        <w:tabs>
          <w:tab w:val="num" w:pos="4320"/>
        </w:tabs>
        <w:ind w:left="4320" w:hanging="360"/>
      </w:pPr>
      <w:rPr>
        <w:rFonts w:ascii="Symbol" w:hAnsi="Symbol" w:hint="default"/>
      </w:rPr>
    </w:lvl>
    <w:lvl w:ilvl="6" w:tplc="DFCAF664" w:tentative="1">
      <w:start w:val="1"/>
      <w:numFmt w:val="bullet"/>
      <w:lvlText w:val=""/>
      <w:lvlJc w:val="left"/>
      <w:pPr>
        <w:tabs>
          <w:tab w:val="num" w:pos="5040"/>
        </w:tabs>
        <w:ind w:left="5040" w:hanging="360"/>
      </w:pPr>
      <w:rPr>
        <w:rFonts w:ascii="Symbol" w:hAnsi="Symbol" w:hint="default"/>
      </w:rPr>
    </w:lvl>
    <w:lvl w:ilvl="7" w:tplc="1D6C1D8A" w:tentative="1">
      <w:start w:val="1"/>
      <w:numFmt w:val="bullet"/>
      <w:lvlText w:val=""/>
      <w:lvlJc w:val="left"/>
      <w:pPr>
        <w:tabs>
          <w:tab w:val="num" w:pos="5760"/>
        </w:tabs>
        <w:ind w:left="5760" w:hanging="360"/>
      </w:pPr>
      <w:rPr>
        <w:rFonts w:ascii="Symbol" w:hAnsi="Symbol" w:hint="default"/>
      </w:rPr>
    </w:lvl>
    <w:lvl w:ilvl="8" w:tplc="A7D2D2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A71A1A"/>
    <w:multiLevelType w:val="hybridMultilevel"/>
    <w:tmpl w:val="2720621E"/>
    <w:lvl w:ilvl="0" w:tplc="86E6C2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CC0863"/>
    <w:multiLevelType w:val="hybridMultilevel"/>
    <w:tmpl w:val="2B3E6B18"/>
    <w:lvl w:ilvl="0" w:tplc="040C0005">
      <w:start w:val="1"/>
      <w:numFmt w:val="bullet"/>
      <w:lvlText w:val=""/>
      <w:lvlJc w:val="left"/>
      <w:pPr>
        <w:ind w:left="360" w:hanging="360"/>
      </w:pPr>
      <w:rPr>
        <w:rFonts w:ascii="Wingdings" w:hAnsi="Wingdings" w:hint="default"/>
      </w:rPr>
    </w:lvl>
    <w:lvl w:ilvl="1" w:tplc="1A62A35A">
      <w:start w:val="1"/>
      <w:numFmt w:val="bullet"/>
      <w:lvlText w:val=""/>
      <w:lvlJc w:val="left"/>
      <w:pPr>
        <w:ind w:left="1080" w:hanging="360"/>
      </w:pPr>
      <w:rPr>
        <w:rFonts w:ascii="Wingdings" w:hAnsi="Wingdings" w:hint="default"/>
        <w:sz w:val="22"/>
        <w:szCs w:val="22"/>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8F767AD"/>
    <w:multiLevelType w:val="hybridMultilevel"/>
    <w:tmpl w:val="59DA7562"/>
    <w:lvl w:ilvl="0" w:tplc="AC606BEA">
      <w:start w:val="1"/>
      <w:numFmt w:val="bullet"/>
      <w:lvlText w:val=""/>
      <w:lvlJc w:val="left"/>
      <w:pPr>
        <w:tabs>
          <w:tab w:val="num" w:pos="720"/>
        </w:tabs>
        <w:ind w:left="720" w:hanging="360"/>
      </w:pPr>
      <w:rPr>
        <w:rFonts w:ascii="Symbol" w:hAnsi="Symbol" w:hint="default"/>
      </w:rPr>
    </w:lvl>
    <w:lvl w:ilvl="1" w:tplc="8E20C95C" w:tentative="1">
      <w:start w:val="1"/>
      <w:numFmt w:val="bullet"/>
      <w:lvlText w:val=""/>
      <w:lvlJc w:val="left"/>
      <w:pPr>
        <w:tabs>
          <w:tab w:val="num" w:pos="1440"/>
        </w:tabs>
        <w:ind w:left="1440" w:hanging="360"/>
      </w:pPr>
      <w:rPr>
        <w:rFonts w:ascii="Symbol" w:hAnsi="Symbol" w:hint="default"/>
      </w:rPr>
    </w:lvl>
    <w:lvl w:ilvl="2" w:tplc="7544275A" w:tentative="1">
      <w:start w:val="1"/>
      <w:numFmt w:val="bullet"/>
      <w:lvlText w:val=""/>
      <w:lvlJc w:val="left"/>
      <w:pPr>
        <w:tabs>
          <w:tab w:val="num" w:pos="2160"/>
        </w:tabs>
        <w:ind w:left="2160" w:hanging="360"/>
      </w:pPr>
      <w:rPr>
        <w:rFonts w:ascii="Symbol" w:hAnsi="Symbol" w:hint="default"/>
      </w:rPr>
    </w:lvl>
    <w:lvl w:ilvl="3" w:tplc="2834AAFC" w:tentative="1">
      <w:start w:val="1"/>
      <w:numFmt w:val="bullet"/>
      <w:lvlText w:val=""/>
      <w:lvlJc w:val="left"/>
      <w:pPr>
        <w:tabs>
          <w:tab w:val="num" w:pos="2880"/>
        </w:tabs>
        <w:ind w:left="2880" w:hanging="360"/>
      </w:pPr>
      <w:rPr>
        <w:rFonts w:ascii="Symbol" w:hAnsi="Symbol" w:hint="default"/>
      </w:rPr>
    </w:lvl>
    <w:lvl w:ilvl="4" w:tplc="FC5E6644" w:tentative="1">
      <w:start w:val="1"/>
      <w:numFmt w:val="bullet"/>
      <w:lvlText w:val=""/>
      <w:lvlJc w:val="left"/>
      <w:pPr>
        <w:tabs>
          <w:tab w:val="num" w:pos="3600"/>
        </w:tabs>
        <w:ind w:left="3600" w:hanging="360"/>
      </w:pPr>
      <w:rPr>
        <w:rFonts w:ascii="Symbol" w:hAnsi="Symbol" w:hint="default"/>
      </w:rPr>
    </w:lvl>
    <w:lvl w:ilvl="5" w:tplc="E00A7A12" w:tentative="1">
      <w:start w:val="1"/>
      <w:numFmt w:val="bullet"/>
      <w:lvlText w:val=""/>
      <w:lvlJc w:val="left"/>
      <w:pPr>
        <w:tabs>
          <w:tab w:val="num" w:pos="4320"/>
        </w:tabs>
        <w:ind w:left="4320" w:hanging="360"/>
      </w:pPr>
      <w:rPr>
        <w:rFonts w:ascii="Symbol" w:hAnsi="Symbol" w:hint="default"/>
      </w:rPr>
    </w:lvl>
    <w:lvl w:ilvl="6" w:tplc="8E90B806" w:tentative="1">
      <w:start w:val="1"/>
      <w:numFmt w:val="bullet"/>
      <w:lvlText w:val=""/>
      <w:lvlJc w:val="left"/>
      <w:pPr>
        <w:tabs>
          <w:tab w:val="num" w:pos="5040"/>
        </w:tabs>
        <w:ind w:left="5040" w:hanging="360"/>
      </w:pPr>
      <w:rPr>
        <w:rFonts w:ascii="Symbol" w:hAnsi="Symbol" w:hint="default"/>
      </w:rPr>
    </w:lvl>
    <w:lvl w:ilvl="7" w:tplc="67604434" w:tentative="1">
      <w:start w:val="1"/>
      <w:numFmt w:val="bullet"/>
      <w:lvlText w:val=""/>
      <w:lvlJc w:val="left"/>
      <w:pPr>
        <w:tabs>
          <w:tab w:val="num" w:pos="5760"/>
        </w:tabs>
        <w:ind w:left="5760" w:hanging="360"/>
      </w:pPr>
      <w:rPr>
        <w:rFonts w:ascii="Symbol" w:hAnsi="Symbol" w:hint="default"/>
      </w:rPr>
    </w:lvl>
    <w:lvl w:ilvl="8" w:tplc="05EEC57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BF7789"/>
    <w:multiLevelType w:val="hybridMultilevel"/>
    <w:tmpl w:val="32FEA9A2"/>
    <w:lvl w:ilvl="0" w:tplc="4EE2847E">
      <w:start w:val="1"/>
      <w:numFmt w:val="bullet"/>
      <w:lvlText w:val=""/>
      <w:lvlJc w:val="left"/>
      <w:pPr>
        <w:tabs>
          <w:tab w:val="num" w:pos="720"/>
        </w:tabs>
        <w:ind w:left="720" w:hanging="360"/>
      </w:pPr>
      <w:rPr>
        <w:rFonts w:ascii="Symbol" w:hAnsi="Symbol" w:hint="default"/>
      </w:rPr>
    </w:lvl>
    <w:lvl w:ilvl="1" w:tplc="5FC8D832" w:tentative="1">
      <w:start w:val="1"/>
      <w:numFmt w:val="bullet"/>
      <w:lvlText w:val=""/>
      <w:lvlJc w:val="left"/>
      <w:pPr>
        <w:tabs>
          <w:tab w:val="num" w:pos="1440"/>
        </w:tabs>
        <w:ind w:left="1440" w:hanging="360"/>
      </w:pPr>
      <w:rPr>
        <w:rFonts w:ascii="Symbol" w:hAnsi="Symbol" w:hint="default"/>
      </w:rPr>
    </w:lvl>
    <w:lvl w:ilvl="2" w:tplc="73E0BCE2" w:tentative="1">
      <w:start w:val="1"/>
      <w:numFmt w:val="bullet"/>
      <w:lvlText w:val=""/>
      <w:lvlJc w:val="left"/>
      <w:pPr>
        <w:tabs>
          <w:tab w:val="num" w:pos="2160"/>
        </w:tabs>
        <w:ind w:left="2160" w:hanging="360"/>
      </w:pPr>
      <w:rPr>
        <w:rFonts w:ascii="Symbol" w:hAnsi="Symbol" w:hint="default"/>
      </w:rPr>
    </w:lvl>
    <w:lvl w:ilvl="3" w:tplc="BDE6AA7E" w:tentative="1">
      <w:start w:val="1"/>
      <w:numFmt w:val="bullet"/>
      <w:lvlText w:val=""/>
      <w:lvlJc w:val="left"/>
      <w:pPr>
        <w:tabs>
          <w:tab w:val="num" w:pos="2880"/>
        </w:tabs>
        <w:ind w:left="2880" w:hanging="360"/>
      </w:pPr>
      <w:rPr>
        <w:rFonts w:ascii="Symbol" w:hAnsi="Symbol" w:hint="default"/>
      </w:rPr>
    </w:lvl>
    <w:lvl w:ilvl="4" w:tplc="4C2E0DF0" w:tentative="1">
      <w:start w:val="1"/>
      <w:numFmt w:val="bullet"/>
      <w:lvlText w:val=""/>
      <w:lvlJc w:val="left"/>
      <w:pPr>
        <w:tabs>
          <w:tab w:val="num" w:pos="3600"/>
        </w:tabs>
        <w:ind w:left="3600" w:hanging="360"/>
      </w:pPr>
      <w:rPr>
        <w:rFonts w:ascii="Symbol" w:hAnsi="Symbol" w:hint="default"/>
      </w:rPr>
    </w:lvl>
    <w:lvl w:ilvl="5" w:tplc="3244E57C" w:tentative="1">
      <w:start w:val="1"/>
      <w:numFmt w:val="bullet"/>
      <w:lvlText w:val=""/>
      <w:lvlJc w:val="left"/>
      <w:pPr>
        <w:tabs>
          <w:tab w:val="num" w:pos="4320"/>
        </w:tabs>
        <w:ind w:left="4320" w:hanging="360"/>
      </w:pPr>
      <w:rPr>
        <w:rFonts w:ascii="Symbol" w:hAnsi="Symbol" w:hint="default"/>
      </w:rPr>
    </w:lvl>
    <w:lvl w:ilvl="6" w:tplc="7166E54A" w:tentative="1">
      <w:start w:val="1"/>
      <w:numFmt w:val="bullet"/>
      <w:lvlText w:val=""/>
      <w:lvlJc w:val="left"/>
      <w:pPr>
        <w:tabs>
          <w:tab w:val="num" w:pos="5040"/>
        </w:tabs>
        <w:ind w:left="5040" w:hanging="360"/>
      </w:pPr>
      <w:rPr>
        <w:rFonts w:ascii="Symbol" w:hAnsi="Symbol" w:hint="default"/>
      </w:rPr>
    </w:lvl>
    <w:lvl w:ilvl="7" w:tplc="03DA2F98" w:tentative="1">
      <w:start w:val="1"/>
      <w:numFmt w:val="bullet"/>
      <w:lvlText w:val=""/>
      <w:lvlJc w:val="left"/>
      <w:pPr>
        <w:tabs>
          <w:tab w:val="num" w:pos="5760"/>
        </w:tabs>
        <w:ind w:left="5760" w:hanging="360"/>
      </w:pPr>
      <w:rPr>
        <w:rFonts w:ascii="Symbol" w:hAnsi="Symbol" w:hint="default"/>
      </w:rPr>
    </w:lvl>
    <w:lvl w:ilvl="8" w:tplc="620004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8DB0476"/>
    <w:multiLevelType w:val="hybridMultilevel"/>
    <w:tmpl w:val="5FFA8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6A7971"/>
    <w:multiLevelType w:val="hybridMultilevel"/>
    <w:tmpl w:val="62AE36E2"/>
    <w:lvl w:ilvl="0" w:tplc="1A62A35A">
      <w:start w:val="1"/>
      <w:numFmt w:val="bullet"/>
      <w:lvlText w:val=""/>
      <w:lvlJc w:val="left"/>
      <w:pPr>
        <w:ind w:left="1425" w:hanging="360"/>
      </w:pPr>
      <w:rPr>
        <w:rFonts w:ascii="Wingdings" w:hAnsi="Wingdings" w:hint="default"/>
        <w:sz w:val="22"/>
        <w:szCs w:val="22"/>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 w15:restartNumberingAfterBreak="0">
    <w:nsid w:val="3A5C1342"/>
    <w:multiLevelType w:val="hybridMultilevel"/>
    <w:tmpl w:val="A0E63694"/>
    <w:lvl w:ilvl="0" w:tplc="86E6C2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B24F82"/>
    <w:multiLevelType w:val="hybridMultilevel"/>
    <w:tmpl w:val="3C8C4564"/>
    <w:lvl w:ilvl="0" w:tplc="892E1C34">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3E72FA0"/>
    <w:multiLevelType w:val="hybridMultilevel"/>
    <w:tmpl w:val="AE22DD9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B2B0831"/>
    <w:multiLevelType w:val="hybridMultilevel"/>
    <w:tmpl w:val="F214AF7A"/>
    <w:lvl w:ilvl="0" w:tplc="4E9AEED8">
      <w:start w:val="1"/>
      <w:numFmt w:val="bullet"/>
      <w:lvlText w:val=""/>
      <w:lvlJc w:val="left"/>
      <w:pPr>
        <w:ind w:left="1068" w:hanging="360"/>
      </w:pPr>
      <w:rPr>
        <w:rFonts w:ascii="Wingdings" w:hAnsi="Wingdings"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53105885"/>
    <w:multiLevelType w:val="hybridMultilevel"/>
    <w:tmpl w:val="D47406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B801AE"/>
    <w:multiLevelType w:val="hybridMultilevel"/>
    <w:tmpl w:val="1D908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09109D"/>
    <w:multiLevelType w:val="hybridMultilevel"/>
    <w:tmpl w:val="F32C9E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AE6863"/>
    <w:multiLevelType w:val="hybridMultilevel"/>
    <w:tmpl w:val="DFB0E718"/>
    <w:lvl w:ilvl="0" w:tplc="1C86CB12">
      <w:start w:val="1"/>
      <w:numFmt w:val="bullet"/>
      <w:lvlText w:val=""/>
      <w:lvlJc w:val="left"/>
      <w:pPr>
        <w:tabs>
          <w:tab w:val="num" w:pos="720"/>
        </w:tabs>
        <w:ind w:left="720" w:hanging="360"/>
      </w:pPr>
      <w:rPr>
        <w:rFonts w:ascii="Symbol" w:hAnsi="Symbol" w:hint="default"/>
      </w:rPr>
    </w:lvl>
    <w:lvl w:ilvl="1" w:tplc="1A1C15AE" w:tentative="1">
      <w:start w:val="1"/>
      <w:numFmt w:val="bullet"/>
      <w:lvlText w:val=""/>
      <w:lvlJc w:val="left"/>
      <w:pPr>
        <w:tabs>
          <w:tab w:val="num" w:pos="1440"/>
        </w:tabs>
        <w:ind w:left="1440" w:hanging="360"/>
      </w:pPr>
      <w:rPr>
        <w:rFonts w:ascii="Symbol" w:hAnsi="Symbol" w:hint="default"/>
      </w:rPr>
    </w:lvl>
    <w:lvl w:ilvl="2" w:tplc="F35EEE98" w:tentative="1">
      <w:start w:val="1"/>
      <w:numFmt w:val="bullet"/>
      <w:lvlText w:val=""/>
      <w:lvlJc w:val="left"/>
      <w:pPr>
        <w:tabs>
          <w:tab w:val="num" w:pos="2160"/>
        </w:tabs>
        <w:ind w:left="2160" w:hanging="360"/>
      </w:pPr>
      <w:rPr>
        <w:rFonts w:ascii="Symbol" w:hAnsi="Symbol" w:hint="default"/>
      </w:rPr>
    </w:lvl>
    <w:lvl w:ilvl="3" w:tplc="C05E8298" w:tentative="1">
      <w:start w:val="1"/>
      <w:numFmt w:val="bullet"/>
      <w:lvlText w:val=""/>
      <w:lvlJc w:val="left"/>
      <w:pPr>
        <w:tabs>
          <w:tab w:val="num" w:pos="2880"/>
        </w:tabs>
        <w:ind w:left="2880" w:hanging="360"/>
      </w:pPr>
      <w:rPr>
        <w:rFonts w:ascii="Symbol" w:hAnsi="Symbol" w:hint="default"/>
      </w:rPr>
    </w:lvl>
    <w:lvl w:ilvl="4" w:tplc="6BE0F74A" w:tentative="1">
      <w:start w:val="1"/>
      <w:numFmt w:val="bullet"/>
      <w:lvlText w:val=""/>
      <w:lvlJc w:val="left"/>
      <w:pPr>
        <w:tabs>
          <w:tab w:val="num" w:pos="3600"/>
        </w:tabs>
        <w:ind w:left="3600" w:hanging="360"/>
      </w:pPr>
      <w:rPr>
        <w:rFonts w:ascii="Symbol" w:hAnsi="Symbol" w:hint="default"/>
      </w:rPr>
    </w:lvl>
    <w:lvl w:ilvl="5" w:tplc="8684EB06" w:tentative="1">
      <w:start w:val="1"/>
      <w:numFmt w:val="bullet"/>
      <w:lvlText w:val=""/>
      <w:lvlJc w:val="left"/>
      <w:pPr>
        <w:tabs>
          <w:tab w:val="num" w:pos="4320"/>
        </w:tabs>
        <w:ind w:left="4320" w:hanging="360"/>
      </w:pPr>
      <w:rPr>
        <w:rFonts w:ascii="Symbol" w:hAnsi="Symbol" w:hint="default"/>
      </w:rPr>
    </w:lvl>
    <w:lvl w:ilvl="6" w:tplc="E2EE5B24" w:tentative="1">
      <w:start w:val="1"/>
      <w:numFmt w:val="bullet"/>
      <w:lvlText w:val=""/>
      <w:lvlJc w:val="left"/>
      <w:pPr>
        <w:tabs>
          <w:tab w:val="num" w:pos="5040"/>
        </w:tabs>
        <w:ind w:left="5040" w:hanging="360"/>
      </w:pPr>
      <w:rPr>
        <w:rFonts w:ascii="Symbol" w:hAnsi="Symbol" w:hint="default"/>
      </w:rPr>
    </w:lvl>
    <w:lvl w:ilvl="7" w:tplc="E67832FA" w:tentative="1">
      <w:start w:val="1"/>
      <w:numFmt w:val="bullet"/>
      <w:lvlText w:val=""/>
      <w:lvlJc w:val="left"/>
      <w:pPr>
        <w:tabs>
          <w:tab w:val="num" w:pos="5760"/>
        </w:tabs>
        <w:ind w:left="5760" w:hanging="360"/>
      </w:pPr>
      <w:rPr>
        <w:rFonts w:ascii="Symbol" w:hAnsi="Symbol" w:hint="default"/>
      </w:rPr>
    </w:lvl>
    <w:lvl w:ilvl="8" w:tplc="24B0B98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7600BB1"/>
    <w:multiLevelType w:val="hybridMultilevel"/>
    <w:tmpl w:val="998625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1BF7292"/>
    <w:multiLevelType w:val="hybridMultilevel"/>
    <w:tmpl w:val="98EE735C"/>
    <w:lvl w:ilvl="0" w:tplc="0EEA6644">
      <w:start w:val="1"/>
      <w:numFmt w:val="bullet"/>
      <w:pStyle w:val="TempsForts"/>
      <w:lvlText w:val=""/>
      <w:lvlJc w:val="left"/>
      <w:pPr>
        <w:ind w:left="896" w:hanging="360"/>
      </w:pPr>
      <w:rPr>
        <w:rFonts w:ascii="Symbol" w:hAnsi="Symbol" w:hint="default"/>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19" w15:restartNumberingAfterBreak="0">
    <w:nsid w:val="7C493F81"/>
    <w:multiLevelType w:val="hybridMultilevel"/>
    <w:tmpl w:val="D8BC4354"/>
    <w:lvl w:ilvl="0" w:tplc="1A62A35A">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5B1BA2"/>
    <w:multiLevelType w:val="hybridMultilevel"/>
    <w:tmpl w:val="3EC8F320"/>
    <w:lvl w:ilvl="0" w:tplc="86E6C2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6685962">
    <w:abstractNumId w:val="4"/>
  </w:num>
  <w:num w:numId="2" w16cid:durableId="1869680760">
    <w:abstractNumId w:val="11"/>
  </w:num>
  <w:num w:numId="3" w16cid:durableId="1014266692">
    <w:abstractNumId w:val="12"/>
  </w:num>
  <w:num w:numId="4" w16cid:durableId="560484838">
    <w:abstractNumId w:val="17"/>
  </w:num>
  <w:num w:numId="5" w16cid:durableId="1250694834">
    <w:abstractNumId w:val="14"/>
  </w:num>
  <w:num w:numId="6" w16cid:durableId="770858395">
    <w:abstractNumId w:val="15"/>
  </w:num>
  <w:num w:numId="7" w16cid:durableId="591014028">
    <w:abstractNumId w:val="13"/>
  </w:num>
  <w:num w:numId="8" w16cid:durableId="1765953498">
    <w:abstractNumId w:val="7"/>
  </w:num>
  <w:num w:numId="9" w16cid:durableId="395858201">
    <w:abstractNumId w:val="20"/>
  </w:num>
  <w:num w:numId="10" w16cid:durableId="2017340888">
    <w:abstractNumId w:val="3"/>
  </w:num>
  <w:num w:numId="11" w16cid:durableId="845679660">
    <w:abstractNumId w:val="9"/>
  </w:num>
  <w:num w:numId="12" w16cid:durableId="154493706">
    <w:abstractNumId w:val="1"/>
  </w:num>
  <w:num w:numId="13" w16cid:durableId="1995066515">
    <w:abstractNumId w:val="0"/>
  </w:num>
  <w:num w:numId="14" w16cid:durableId="2071297402">
    <w:abstractNumId w:val="6"/>
  </w:num>
  <w:num w:numId="15" w16cid:durableId="1126585819">
    <w:abstractNumId w:val="5"/>
  </w:num>
  <w:num w:numId="16" w16cid:durableId="1703047461">
    <w:abstractNumId w:val="2"/>
  </w:num>
  <w:num w:numId="17" w16cid:durableId="2006471193">
    <w:abstractNumId w:val="16"/>
  </w:num>
  <w:num w:numId="18" w16cid:durableId="1640376630">
    <w:abstractNumId w:val="18"/>
  </w:num>
  <w:num w:numId="19" w16cid:durableId="747725762">
    <w:abstractNumId w:val="8"/>
  </w:num>
  <w:num w:numId="20" w16cid:durableId="1502623432">
    <w:abstractNumId w:val="19"/>
  </w:num>
  <w:num w:numId="21" w16cid:durableId="1785423723">
    <w:abstractNumId w:val="10"/>
  </w:num>
  <w:num w:numId="22" w16cid:durableId="1059355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8C"/>
    <w:rsid w:val="0000223A"/>
    <w:rsid w:val="000051C6"/>
    <w:rsid w:val="00005E09"/>
    <w:rsid w:val="000061C4"/>
    <w:rsid w:val="000106C6"/>
    <w:rsid w:val="0001550C"/>
    <w:rsid w:val="0001781F"/>
    <w:rsid w:val="000204C0"/>
    <w:rsid w:val="00020E4D"/>
    <w:rsid w:val="00021B12"/>
    <w:rsid w:val="00022824"/>
    <w:rsid w:val="00022A4C"/>
    <w:rsid w:val="00025BBC"/>
    <w:rsid w:val="00026C7B"/>
    <w:rsid w:val="00027667"/>
    <w:rsid w:val="0002784F"/>
    <w:rsid w:val="00031387"/>
    <w:rsid w:val="00031A45"/>
    <w:rsid w:val="00032BC1"/>
    <w:rsid w:val="000333EC"/>
    <w:rsid w:val="000342D6"/>
    <w:rsid w:val="00034732"/>
    <w:rsid w:val="000360EC"/>
    <w:rsid w:val="000364AF"/>
    <w:rsid w:val="000368AE"/>
    <w:rsid w:val="00040A63"/>
    <w:rsid w:val="00041DB5"/>
    <w:rsid w:val="00044174"/>
    <w:rsid w:val="00046F1C"/>
    <w:rsid w:val="0005145A"/>
    <w:rsid w:val="00055B02"/>
    <w:rsid w:val="000578AC"/>
    <w:rsid w:val="00057A9B"/>
    <w:rsid w:val="00060058"/>
    <w:rsid w:val="00060D8E"/>
    <w:rsid w:val="000642C5"/>
    <w:rsid w:val="000643D9"/>
    <w:rsid w:val="00064831"/>
    <w:rsid w:val="0006491B"/>
    <w:rsid w:val="00066FFE"/>
    <w:rsid w:val="00070CB8"/>
    <w:rsid w:val="00072B7B"/>
    <w:rsid w:val="00073044"/>
    <w:rsid w:val="0007372D"/>
    <w:rsid w:val="00075CBD"/>
    <w:rsid w:val="00077FF1"/>
    <w:rsid w:val="000802F9"/>
    <w:rsid w:val="000836FB"/>
    <w:rsid w:val="00083FE4"/>
    <w:rsid w:val="0008680D"/>
    <w:rsid w:val="00087829"/>
    <w:rsid w:val="00091273"/>
    <w:rsid w:val="00091540"/>
    <w:rsid w:val="0009235B"/>
    <w:rsid w:val="00096942"/>
    <w:rsid w:val="00096EB3"/>
    <w:rsid w:val="000A22CD"/>
    <w:rsid w:val="000A2684"/>
    <w:rsid w:val="000A2AE0"/>
    <w:rsid w:val="000A4540"/>
    <w:rsid w:val="000B4BA7"/>
    <w:rsid w:val="000B528B"/>
    <w:rsid w:val="000C1589"/>
    <w:rsid w:val="000C2379"/>
    <w:rsid w:val="000C434E"/>
    <w:rsid w:val="000C6E4B"/>
    <w:rsid w:val="000C7C47"/>
    <w:rsid w:val="000D12EF"/>
    <w:rsid w:val="000D374A"/>
    <w:rsid w:val="000D78BE"/>
    <w:rsid w:val="000E164B"/>
    <w:rsid w:val="000E2846"/>
    <w:rsid w:val="000E3963"/>
    <w:rsid w:val="000E5AFB"/>
    <w:rsid w:val="000E6A61"/>
    <w:rsid w:val="000E768A"/>
    <w:rsid w:val="000F341C"/>
    <w:rsid w:val="001018E1"/>
    <w:rsid w:val="00101BA8"/>
    <w:rsid w:val="00105D6A"/>
    <w:rsid w:val="00106E83"/>
    <w:rsid w:val="001107CF"/>
    <w:rsid w:val="00116B35"/>
    <w:rsid w:val="00116D3C"/>
    <w:rsid w:val="001227E3"/>
    <w:rsid w:val="001237DC"/>
    <w:rsid w:val="00125972"/>
    <w:rsid w:val="00127800"/>
    <w:rsid w:val="00127A9B"/>
    <w:rsid w:val="00130E27"/>
    <w:rsid w:val="00135E67"/>
    <w:rsid w:val="0013797E"/>
    <w:rsid w:val="001439D9"/>
    <w:rsid w:val="00143A44"/>
    <w:rsid w:val="00144563"/>
    <w:rsid w:val="001447AA"/>
    <w:rsid w:val="0014639E"/>
    <w:rsid w:val="00146914"/>
    <w:rsid w:val="001478C5"/>
    <w:rsid w:val="00150018"/>
    <w:rsid w:val="00151074"/>
    <w:rsid w:val="00151F4C"/>
    <w:rsid w:val="00152CE6"/>
    <w:rsid w:val="00152D81"/>
    <w:rsid w:val="00156845"/>
    <w:rsid w:val="0016023C"/>
    <w:rsid w:val="0016346F"/>
    <w:rsid w:val="00163722"/>
    <w:rsid w:val="00164CE6"/>
    <w:rsid w:val="00174500"/>
    <w:rsid w:val="00175373"/>
    <w:rsid w:val="00177C12"/>
    <w:rsid w:val="00177F5E"/>
    <w:rsid w:val="00183017"/>
    <w:rsid w:val="001830F6"/>
    <w:rsid w:val="001849F4"/>
    <w:rsid w:val="00185057"/>
    <w:rsid w:val="00186E05"/>
    <w:rsid w:val="00192E01"/>
    <w:rsid w:val="00194984"/>
    <w:rsid w:val="00195E04"/>
    <w:rsid w:val="001A0EF1"/>
    <w:rsid w:val="001A1910"/>
    <w:rsid w:val="001A2073"/>
    <w:rsid w:val="001A2216"/>
    <w:rsid w:val="001A2CEF"/>
    <w:rsid w:val="001A69F5"/>
    <w:rsid w:val="001A6C2E"/>
    <w:rsid w:val="001B1968"/>
    <w:rsid w:val="001B21DB"/>
    <w:rsid w:val="001B2ABA"/>
    <w:rsid w:val="001B4DF7"/>
    <w:rsid w:val="001B5C01"/>
    <w:rsid w:val="001B5FEE"/>
    <w:rsid w:val="001B6BF7"/>
    <w:rsid w:val="001B7C88"/>
    <w:rsid w:val="001C17C5"/>
    <w:rsid w:val="001C4ED5"/>
    <w:rsid w:val="001C5624"/>
    <w:rsid w:val="001C7EC1"/>
    <w:rsid w:val="001D0592"/>
    <w:rsid w:val="001D1156"/>
    <w:rsid w:val="001D1BA1"/>
    <w:rsid w:val="001D41B7"/>
    <w:rsid w:val="001D45C3"/>
    <w:rsid w:val="001D6005"/>
    <w:rsid w:val="001D6816"/>
    <w:rsid w:val="001D7624"/>
    <w:rsid w:val="001E11AF"/>
    <w:rsid w:val="001E2D69"/>
    <w:rsid w:val="001E74F5"/>
    <w:rsid w:val="001F0EDD"/>
    <w:rsid w:val="001F2F85"/>
    <w:rsid w:val="001F32E6"/>
    <w:rsid w:val="001F5E3F"/>
    <w:rsid w:val="00200394"/>
    <w:rsid w:val="00200CCD"/>
    <w:rsid w:val="00201E65"/>
    <w:rsid w:val="00203F2E"/>
    <w:rsid w:val="002041D2"/>
    <w:rsid w:val="002102F8"/>
    <w:rsid w:val="00215C55"/>
    <w:rsid w:val="00216611"/>
    <w:rsid w:val="00220A54"/>
    <w:rsid w:val="00222A7D"/>
    <w:rsid w:val="00222C06"/>
    <w:rsid w:val="00223E6E"/>
    <w:rsid w:val="00225BD5"/>
    <w:rsid w:val="002317BC"/>
    <w:rsid w:val="002319D0"/>
    <w:rsid w:val="00232BF3"/>
    <w:rsid w:val="00234BF3"/>
    <w:rsid w:val="0023569C"/>
    <w:rsid w:val="002358F1"/>
    <w:rsid w:val="00236187"/>
    <w:rsid w:val="00237B2D"/>
    <w:rsid w:val="00240299"/>
    <w:rsid w:val="00240ADD"/>
    <w:rsid w:val="00242906"/>
    <w:rsid w:val="002467E6"/>
    <w:rsid w:val="00246BA1"/>
    <w:rsid w:val="0025534F"/>
    <w:rsid w:val="00260111"/>
    <w:rsid w:val="00260DE2"/>
    <w:rsid w:val="002611A5"/>
    <w:rsid w:val="00262834"/>
    <w:rsid w:val="00262F60"/>
    <w:rsid w:val="00264AC3"/>
    <w:rsid w:val="0026588C"/>
    <w:rsid w:val="00265CBC"/>
    <w:rsid w:val="00266B13"/>
    <w:rsid w:val="0027190F"/>
    <w:rsid w:val="0027266D"/>
    <w:rsid w:val="0027294F"/>
    <w:rsid w:val="002746A2"/>
    <w:rsid w:val="00274FD3"/>
    <w:rsid w:val="00280B06"/>
    <w:rsid w:val="00280BD9"/>
    <w:rsid w:val="00281567"/>
    <w:rsid w:val="002900CA"/>
    <w:rsid w:val="002937B0"/>
    <w:rsid w:val="00294516"/>
    <w:rsid w:val="00295709"/>
    <w:rsid w:val="00295BA5"/>
    <w:rsid w:val="002973AE"/>
    <w:rsid w:val="002A1DA0"/>
    <w:rsid w:val="002A1FF3"/>
    <w:rsid w:val="002A243B"/>
    <w:rsid w:val="002A3105"/>
    <w:rsid w:val="002A4815"/>
    <w:rsid w:val="002A6CF3"/>
    <w:rsid w:val="002A70CE"/>
    <w:rsid w:val="002B3223"/>
    <w:rsid w:val="002B402E"/>
    <w:rsid w:val="002C2316"/>
    <w:rsid w:val="002C2A7E"/>
    <w:rsid w:val="002C379E"/>
    <w:rsid w:val="002C6372"/>
    <w:rsid w:val="002C6382"/>
    <w:rsid w:val="002C6846"/>
    <w:rsid w:val="002C69D5"/>
    <w:rsid w:val="002D0B2C"/>
    <w:rsid w:val="002D266C"/>
    <w:rsid w:val="002E0440"/>
    <w:rsid w:val="002E0751"/>
    <w:rsid w:val="002E11BC"/>
    <w:rsid w:val="002E2459"/>
    <w:rsid w:val="002E274F"/>
    <w:rsid w:val="002E4E54"/>
    <w:rsid w:val="002E5768"/>
    <w:rsid w:val="002E5A67"/>
    <w:rsid w:val="002E698C"/>
    <w:rsid w:val="002F23F2"/>
    <w:rsid w:val="002F713A"/>
    <w:rsid w:val="002F7871"/>
    <w:rsid w:val="0030026E"/>
    <w:rsid w:val="00302A34"/>
    <w:rsid w:val="00302E72"/>
    <w:rsid w:val="003040F3"/>
    <w:rsid w:val="00312B11"/>
    <w:rsid w:val="003149FD"/>
    <w:rsid w:val="00314C68"/>
    <w:rsid w:val="00317EC1"/>
    <w:rsid w:val="00323349"/>
    <w:rsid w:val="003244D1"/>
    <w:rsid w:val="00325A72"/>
    <w:rsid w:val="003311A5"/>
    <w:rsid w:val="003315C5"/>
    <w:rsid w:val="00337855"/>
    <w:rsid w:val="00344126"/>
    <w:rsid w:val="003447A6"/>
    <w:rsid w:val="00346BEE"/>
    <w:rsid w:val="00347C7B"/>
    <w:rsid w:val="003539C6"/>
    <w:rsid w:val="00354435"/>
    <w:rsid w:val="00357F09"/>
    <w:rsid w:val="00361653"/>
    <w:rsid w:val="00361E54"/>
    <w:rsid w:val="00362A69"/>
    <w:rsid w:val="003647FC"/>
    <w:rsid w:val="003676AF"/>
    <w:rsid w:val="0037025F"/>
    <w:rsid w:val="0037133F"/>
    <w:rsid w:val="0037179A"/>
    <w:rsid w:val="00372122"/>
    <w:rsid w:val="003726EC"/>
    <w:rsid w:val="00373030"/>
    <w:rsid w:val="003732B4"/>
    <w:rsid w:val="00373F06"/>
    <w:rsid w:val="0037543E"/>
    <w:rsid w:val="00375B65"/>
    <w:rsid w:val="00385523"/>
    <w:rsid w:val="0038754F"/>
    <w:rsid w:val="00387E20"/>
    <w:rsid w:val="00391A39"/>
    <w:rsid w:val="00391DBA"/>
    <w:rsid w:val="00391FBF"/>
    <w:rsid w:val="003938E9"/>
    <w:rsid w:val="00394696"/>
    <w:rsid w:val="00396613"/>
    <w:rsid w:val="003A297F"/>
    <w:rsid w:val="003A304F"/>
    <w:rsid w:val="003B437B"/>
    <w:rsid w:val="003B7740"/>
    <w:rsid w:val="003B7934"/>
    <w:rsid w:val="003C113B"/>
    <w:rsid w:val="003C64D5"/>
    <w:rsid w:val="003C6ED9"/>
    <w:rsid w:val="003D01CA"/>
    <w:rsid w:val="003D07A2"/>
    <w:rsid w:val="003D22C8"/>
    <w:rsid w:val="003D2523"/>
    <w:rsid w:val="003D3424"/>
    <w:rsid w:val="003E004C"/>
    <w:rsid w:val="003E1975"/>
    <w:rsid w:val="003E24A9"/>
    <w:rsid w:val="003E3696"/>
    <w:rsid w:val="003E3917"/>
    <w:rsid w:val="003E3A9F"/>
    <w:rsid w:val="003E78CC"/>
    <w:rsid w:val="003F034B"/>
    <w:rsid w:val="003F0E87"/>
    <w:rsid w:val="003F1C73"/>
    <w:rsid w:val="003F5973"/>
    <w:rsid w:val="00401640"/>
    <w:rsid w:val="00402341"/>
    <w:rsid w:val="00403624"/>
    <w:rsid w:val="00403D9F"/>
    <w:rsid w:val="004043DD"/>
    <w:rsid w:val="004062F1"/>
    <w:rsid w:val="00407B70"/>
    <w:rsid w:val="0041068E"/>
    <w:rsid w:val="00410CD8"/>
    <w:rsid w:val="004127CD"/>
    <w:rsid w:val="00413D6A"/>
    <w:rsid w:val="00417223"/>
    <w:rsid w:val="00423082"/>
    <w:rsid w:val="0042405C"/>
    <w:rsid w:val="00424108"/>
    <w:rsid w:val="0042674C"/>
    <w:rsid w:val="00427F32"/>
    <w:rsid w:val="0043027A"/>
    <w:rsid w:val="00433256"/>
    <w:rsid w:val="00433E58"/>
    <w:rsid w:val="0043668E"/>
    <w:rsid w:val="004466F9"/>
    <w:rsid w:val="004474AF"/>
    <w:rsid w:val="00447637"/>
    <w:rsid w:val="004506C4"/>
    <w:rsid w:val="004520A0"/>
    <w:rsid w:val="00452BC3"/>
    <w:rsid w:val="00453029"/>
    <w:rsid w:val="00456288"/>
    <w:rsid w:val="004562C2"/>
    <w:rsid w:val="004571D6"/>
    <w:rsid w:val="004605E9"/>
    <w:rsid w:val="00460DB2"/>
    <w:rsid w:val="00461165"/>
    <w:rsid w:val="00461346"/>
    <w:rsid w:val="00461CAF"/>
    <w:rsid w:val="00462995"/>
    <w:rsid w:val="00467E78"/>
    <w:rsid w:val="0047086D"/>
    <w:rsid w:val="00470979"/>
    <w:rsid w:val="00471EB8"/>
    <w:rsid w:val="00474B97"/>
    <w:rsid w:val="00474D19"/>
    <w:rsid w:val="00477509"/>
    <w:rsid w:val="00480CF2"/>
    <w:rsid w:val="004841F1"/>
    <w:rsid w:val="004845A3"/>
    <w:rsid w:val="004853AD"/>
    <w:rsid w:val="00485D61"/>
    <w:rsid w:val="004862DE"/>
    <w:rsid w:val="00486697"/>
    <w:rsid w:val="00491F99"/>
    <w:rsid w:val="00493467"/>
    <w:rsid w:val="0049416E"/>
    <w:rsid w:val="004944C1"/>
    <w:rsid w:val="00494CDD"/>
    <w:rsid w:val="00495A60"/>
    <w:rsid w:val="00497C62"/>
    <w:rsid w:val="004A4882"/>
    <w:rsid w:val="004A6210"/>
    <w:rsid w:val="004A6FDC"/>
    <w:rsid w:val="004B06AD"/>
    <w:rsid w:val="004B0A64"/>
    <w:rsid w:val="004B4902"/>
    <w:rsid w:val="004B4DB6"/>
    <w:rsid w:val="004B6C63"/>
    <w:rsid w:val="004C20D6"/>
    <w:rsid w:val="004C2B29"/>
    <w:rsid w:val="004C3557"/>
    <w:rsid w:val="004C615C"/>
    <w:rsid w:val="004D1BE2"/>
    <w:rsid w:val="004D1F56"/>
    <w:rsid w:val="004D39CD"/>
    <w:rsid w:val="004D40AC"/>
    <w:rsid w:val="004D439B"/>
    <w:rsid w:val="004D4ECD"/>
    <w:rsid w:val="004D5168"/>
    <w:rsid w:val="004D61E0"/>
    <w:rsid w:val="004D6B3A"/>
    <w:rsid w:val="004D7DEB"/>
    <w:rsid w:val="004E283D"/>
    <w:rsid w:val="004E34FA"/>
    <w:rsid w:val="004E6F91"/>
    <w:rsid w:val="004F3207"/>
    <w:rsid w:val="00501DA1"/>
    <w:rsid w:val="00502B21"/>
    <w:rsid w:val="005032E0"/>
    <w:rsid w:val="00505172"/>
    <w:rsid w:val="005057F3"/>
    <w:rsid w:val="0050731E"/>
    <w:rsid w:val="00511479"/>
    <w:rsid w:val="005158F2"/>
    <w:rsid w:val="0052145E"/>
    <w:rsid w:val="0052263B"/>
    <w:rsid w:val="0052273C"/>
    <w:rsid w:val="00523792"/>
    <w:rsid w:val="005237C9"/>
    <w:rsid w:val="005257CA"/>
    <w:rsid w:val="00527134"/>
    <w:rsid w:val="00530B7B"/>
    <w:rsid w:val="00532403"/>
    <w:rsid w:val="00536527"/>
    <w:rsid w:val="0054007F"/>
    <w:rsid w:val="005466F9"/>
    <w:rsid w:val="00550C19"/>
    <w:rsid w:val="00551F6A"/>
    <w:rsid w:val="00553B29"/>
    <w:rsid w:val="00553E99"/>
    <w:rsid w:val="00554DA4"/>
    <w:rsid w:val="0056004F"/>
    <w:rsid w:val="00564801"/>
    <w:rsid w:val="0056584E"/>
    <w:rsid w:val="0057016E"/>
    <w:rsid w:val="005702CF"/>
    <w:rsid w:val="00570390"/>
    <w:rsid w:val="005724A1"/>
    <w:rsid w:val="005737D2"/>
    <w:rsid w:val="005750BF"/>
    <w:rsid w:val="00580517"/>
    <w:rsid w:val="00592748"/>
    <w:rsid w:val="00592962"/>
    <w:rsid w:val="00593ED1"/>
    <w:rsid w:val="005A1B12"/>
    <w:rsid w:val="005A2EA3"/>
    <w:rsid w:val="005A32F8"/>
    <w:rsid w:val="005A4465"/>
    <w:rsid w:val="005A6A38"/>
    <w:rsid w:val="005B02D1"/>
    <w:rsid w:val="005B0E84"/>
    <w:rsid w:val="005B1719"/>
    <w:rsid w:val="005B3A29"/>
    <w:rsid w:val="005B4E1D"/>
    <w:rsid w:val="005B71B4"/>
    <w:rsid w:val="005C06E9"/>
    <w:rsid w:val="005C0AEE"/>
    <w:rsid w:val="005C2DF4"/>
    <w:rsid w:val="005D3E9F"/>
    <w:rsid w:val="005D57EA"/>
    <w:rsid w:val="005E0668"/>
    <w:rsid w:val="005E11BE"/>
    <w:rsid w:val="005E23AB"/>
    <w:rsid w:val="005E2936"/>
    <w:rsid w:val="005E3E69"/>
    <w:rsid w:val="005E4BC1"/>
    <w:rsid w:val="005E7D21"/>
    <w:rsid w:val="005F2798"/>
    <w:rsid w:val="006061A4"/>
    <w:rsid w:val="0060652B"/>
    <w:rsid w:val="00607129"/>
    <w:rsid w:val="006079AA"/>
    <w:rsid w:val="00611017"/>
    <w:rsid w:val="0061130B"/>
    <w:rsid w:val="00613987"/>
    <w:rsid w:val="006152BA"/>
    <w:rsid w:val="006224A4"/>
    <w:rsid w:val="00622F98"/>
    <w:rsid w:val="00623085"/>
    <w:rsid w:val="0062492F"/>
    <w:rsid w:val="00624AA1"/>
    <w:rsid w:val="0062593D"/>
    <w:rsid w:val="00625A5A"/>
    <w:rsid w:val="006304AB"/>
    <w:rsid w:val="0063105F"/>
    <w:rsid w:val="00633C17"/>
    <w:rsid w:val="00634069"/>
    <w:rsid w:val="00636435"/>
    <w:rsid w:val="006368D9"/>
    <w:rsid w:val="00636A7C"/>
    <w:rsid w:val="00636D47"/>
    <w:rsid w:val="00637251"/>
    <w:rsid w:val="0064233B"/>
    <w:rsid w:val="00642927"/>
    <w:rsid w:val="00643BB4"/>
    <w:rsid w:val="00645773"/>
    <w:rsid w:val="0064624F"/>
    <w:rsid w:val="00646E12"/>
    <w:rsid w:val="006473B0"/>
    <w:rsid w:val="006501B0"/>
    <w:rsid w:val="00650FE8"/>
    <w:rsid w:val="00655202"/>
    <w:rsid w:val="006570DE"/>
    <w:rsid w:val="006602E1"/>
    <w:rsid w:val="00660FA4"/>
    <w:rsid w:val="006619B7"/>
    <w:rsid w:val="00662692"/>
    <w:rsid w:val="006635A6"/>
    <w:rsid w:val="00663939"/>
    <w:rsid w:val="00663A26"/>
    <w:rsid w:val="0066726A"/>
    <w:rsid w:val="00670701"/>
    <w:rsid w:val="006717E0"/>
    <w:rsid w:val="00673848"/>
    <w:rsid w:val="00677566"/>
    <w:rsid w:val="00682958"/>
    <w:rsid w:val="00682E84"/>
    <w:rsid w:val="006834CD"/>
    <w:rsid w:val="0068483E"/>
    <w:rsid w:val="00687252"/>
    <w:rsid w:val="00695377"/>
    <w:rsid w:val="00695D0C"/>
    <w:rsid w:val="006966FC"/>
    <w:rsid w:val="00696C58"/>
    <w:rsid w:val="006A51E3"/>
    <w:rsid w:val="006B2C0B"/>
    <w:rsid w:val="006B455D"/>
    <w:rsid w:val="006B5CDF"/>
    <w:rsid w:val="006B638B"/>
    <w:rsid w:val="006C03B6"/>
    <w:rsid w:val="006C4175"/>
    <w:rsid w:val="006C54F2"/>
    <w:rsid w:val="006C6BA6"/>
    <w:rsid w:val="006D08DA"/>
    <w:rsid w:val="006D2EC5"/>
    <w:rsid w:val="006D3188"/>
    <w:rsid w:val="006D58E0"/>
    <w:rsid w:val="006E3457"/>
    <w:rsid w:val="006E3B64"/>
    <w:rsid w:val="006F25E3"/>
    <w:rsid w:val="006F33C1"/>
    <w:rsid w:val="006F35C6"/>
    <w:rsid w:val="006F3CED"/>
    <w:rsid w:val="006F4C6C"/>
    <w:rsid w:val="006F6811"/>
    <w:rsid w:val="006F6B9A"/>
    <w:rsid w:val="006F6BB6"/>
    <w:rsid w:val="006F6C73"/>
    <w:rsid w:val="00702A01"/>
    <w:rsid w:val="007073EB"/>
    <w:rsid w:val="007100C5"/>
    <w:rsid w:val="007142EB"/>
    <w:rsid w:val="007147D4"/>
    <w:rsid w:val="00717B3B"/>
    <w:rsid w:val="00722ADB"/>
    <w:rsid w:val="0072521E"/>
    <w:rsid w:val="007253B8"/>
    <w:rsid w:val="007260EA"/>
    <w:rsid w:val="00731E32"/>
    <w:rsid w:val="00732C35"/>
    <w:rsid w:val="0073793C"/>
    <w:rsid w:val="00740107"/>
    <w:rsid w:val="007402A3"/>
    <w:rsid w:val="007412D6"/>
    <w:rsid w:val="0074201E"/>
    <w:rsid w:val="0074393F"/>
    <w:rsid w:val="00743D75"/>
    <w:rsid w:val="00744125"/>
    <w:rsid w:val="00744A8A"/>
    <w:rsid w:val="00746AB6"/>
    <w:rsid w:val="00746DAA"/>
    <w:rsid w:val="00754E49"/>
    <w:rsid w:val="007552C0"/>
    <w:rsid w:val="00760D2F"/>
    <w:rsid w:val="00761229"/>
    <w:rsid w:val="00761456"/>
    <w:rsid w:val="007643A1"/>
    <w:rsid w:val="0076478C"/>
    <w:rsid w:val="00766050"/>
    <w:rsid w:val="0076769C"/>
    <w:rsid w:val="00770BD0"/>
    <w:rsid w:val="00772700"/>
    <w:rsid w:val="00773B29"/>
    <w:rsid w:val="00775742"/>
    <w:rsid w:val="00775E5A"/>
    <w:rsid w:val="007803D0"/>
    <w:rsid w:val="00781860"/>
    <w:rsid w:val="007819BA"/>
    <w:rsid w:val="00786F6B"/>
    <w:rsid w:val="00792851"/>
    <w:rsid w:val="00797BEB"/>
    <w:rsid w:val="007A14F1"/>
    <w:rsid w:val="007A3491"/>
    <w:rsid w:val="007B2BAC"/>
    <w:rsid w:val="007B4C39"/>
    <w:rsid w:val="007B5B1B"/>
    <w:rsid w:val="007B65C6"/>
    <w:rsid w:val="007C2EF1"/>
    <w:rsid w:val="007C570F"/>
    <w:rsid w:val="007C6ACD"/>
    <w:rsid w:val="007D2311"/>
    <w:rsid w:val="007D3489"/>
    <w:rsid w:val="007D4C05"/>
    <w:rsid w:val="007D6D75"/>
    <w:rsid w:val="007E5DC9"/>
    <w:rsid w:val="007E5E3E"/>
    <w:rsid w:val="007E6961"/>
    <w:rsid w:val="007E7813"/>
    <w:rsid w:val="007E7F04"/>
    <w:rsid w:val="007F185D"/>
    <w:rsid w:val="007F1E05"/>
    <w:rsid w:val="007F2E62"/>
    <w:rsid w:val="007F4ED8"/>
    <w:rsid w:val="007F5B53"/>
    <w:rsid w:val="007F5DE4"/>
    <w:rsid w:val="00801DEA"/>
    <w:rsid w:val="00802B45"/>
    <w:rsid w:val="008036B8"/>
    <w:rsid w:val="0080591C"/>
    <w:rsid w:val="00806ABD"/>
    <w:rsid w:val="00807E07"/>
    <w:rsid w:val="00812576"/>
    <w:rsid w:val="008157F9"/>
    <w:rsid w:val="00815B93"/>
    <w:rsid w:val="00820F2A"/>
    <w:rsid w:val="0082298A"/>
    <w:rsid w:val="00830414"/>
    <w:rsid w:val="00831132"/>
    <w:rsid w:val="00834AAE"/>
    <w:rsid w:val="00836157"/>
    <w:rsid w:val="0083749B"/>
    <w:rsid w:val="008417A8"/>
    <w:rsid w:val="00843DCD"/>
    <w:rsid w:val="008454CD"/>
    <w:rsid w:val="008457EE"/>
    <w:rsid w:val="00845EF9"/>
    <w:rsid w:val="0085030A"/>
    <w:rsid w:val="00850EE7"/>
    <w:rsid w:val="00852217"/>
    <w:rsid w:val="008533B0"/>
    <w:rsid w:val="008536B5"/>
    <w:rsid w:val="008544BA"/>
    <w:rsid w:val="008550D2"/>
    <w:rsid w:val="00857576"/>
    <w:rsid w:val="00860062"/>
    <w:rsid w:val="008631BA"/>
    <w:rsid w:val="008654FF"/>
    <w:rsid w:val="00865A1A"/>
    <w:rsid w:val="00865AC9"/>
    <w:rsid w:val="00870795"/>
    <w:rsid w:val="008713C8"/>
    <w:rsid w:val="00876653"/>
    <w:rsid w:val="008777B5"/>
    <w:rsid w:val="00877A00"/>
    <w:rsid w:val="008816DF"/>
    <w:rsid w:val="00890546"/>
    <w:rsid w:val="008916C5"/>
    <w:rsid w:val="00891EFC"/>
    <w:rsid w:val="00894A85"/>
    <w:rsid w:val="0089537C"/>
    <w:rsid w:val="008958E5"/>
    <w:rsid w:val="00895D5A"/>
    <w:rsid w:val="008960E3"/>
    <w:rsid w:val="008978E5"/>
    <w:rsid w:val="008A0918"/>
    <w:rsid w:val="008A2F3A"/>
    <w:rsid w:val="008A35F8"/>
    <w:rsid w:val="008A558E"/>
    <w:rsid w:val="008A6C7E"/>
    <w:rsid w:val="008A7D93"/>
    <w:rsid w:val="008B0B5A"/>
    <w:rsid w:val="008B0D53"/>
    <w:rsid w:val="008B1240"/>
    <w:rsid w:val="008B1A70"/>
    <w:rsid w:val="008B7F16"/>
    <w:rsid w:val="008C2979"/>
    <w:rsid w:val="008C3642"/>
    <w:rsid w:val="008C63D0"/>
    <w:rsid w:val="008C643B"/>
    <w:rsid w:val="008C6663"/>
    <w:rsid w:val="008C7AD6"/>
    <w:rsid w:val="008D26C1"/>
    <w:rsid w:val="008D2F0B"/>
    <w:rsid w:val="008D5EE3"/>
    <w:rsid w:val="008D6F97"/>
    <w:rsid w:val="008D7F54"/>
    <w:rsid w:val="008E4837"/>
    <w:rsid w:val="008E541C"/>
    <w:rsid w:val="008F0129"/>
    <w:rsid w:val="008F01DD"/>
    <w:rsid w:val="008F5BBE"/>
    <w:rsid w:val="00912456"/>
    <w:rsid w:val="0091251F"/>
    <w:rsid w:val="0092212B"/>
    <w:rsid w:val="009222BA"/>
    <w:rsid w:val="009228A0"/>
    <w:rsid w:val="0092305F"/>
    <w:rsid w:val="009255A2"/>
    <w:rsid w:val="009259CA"/>
    <w:rsid w:val="0092642A"/>
    <w:rsid w:val="00927F8C"/>
    <w:rsid w:val="00927F98"/>
    <w:rsid w:val="00927FE8"/>
    <w:rsid w:val="00930570"/>
    <w:rsid w:val="00930A78"/>
    <w:rsid w:val="0093241F"/>
    <w:rsid w:val="00933BDE"/>
    <w:rsid w:val="0093418C"/>
    <w:rsid w:val="00935364"/>
    <w:rsid w:val="00935D8E"/>
    <w:rsid w:val="00936F81"/>
    <w:rsid w:val="00940332"/>
    <w:rsid w:val="009427FD"/>
    <w:rsid w:val="0094362A"/>
    <w:rsid w:val="009500CA"/>
    <w:rsid w:val="00951148"/>
    <w:rsid w:val="009513D4"/>
    <w:rsid w:val="00954238"/>
    <w:rsid w:val="00967146"/>
    <w:rsid w:val="00971DBD"/>
    <w:rsid w:val="00972E00"/>
    <w:rsid w:val="00972F93"/>
    <w:rsid w:val="009758EF"/>
    <w:rsid w:val="009763A8"/>
    <w:rsid w:val="009764D7"/>
    <w:rsid w:val="00976ACF"/>
    <w:rsid w:val="0098725B"/>
    <w:rsid w:val="009978D4"/>
    <w:rsid w:val="00997EEC"/>
    <w:rsid w:val="009A2EE7"/>
    <w:rsid w:val="009A3DDB"/>
    <w:rsid w:val="009A40B5"/>
    <w:rsid w:val="009B0D39"/>
    <w:rsid w:val="009B172D"/>
    <w:rsid w:val="009B19AB"/>
    <w:rsid w:val="009B2DCA"/>
    <w:rsid w:val="009B4872"/>
    <w:rsid w:val="009C19D1"/>
    <w:rsid w:val="009C316A"/>
    <w:rsid w:val="009C5D6B"/>
    <w:rsid w:val="009C6101"/>
    <w:rsid w:val="009C692F"/>
    <w:rsid w:val="009D1A05"/>
    <w:rsid w:val="009D2710"/>
    <w:rsid w:val="009D2B47"/>
    <w:rsid w:val="009D3C0B"/>
    <w:rsid w:val="009D5CF8"/>
    <w:rsid w:val="009E0ADD"/>
    <w:rsid w:val="009E34EA"/>
    <w:rsid w:val="009E4596"/>
    <w:rsid w:val="009E57CF"/>
    <w:rsid w:val="009E602A"/>
    <w:rsid w:val="009F1675"/>
    <w:rsid w:val="009F208F"/>
    <w:rsid w:val="009F2919"/>
    <w:rsid w:val="009F5A47"/>
    <w:rsid w:val="009F6A19"/>
    <w:rsid w:val="009F7179"/>
    <w:rsid w:val="009F78E7"/>
    <w:rsid w:val="00A00D69"/>
    <w:rsid w:val="00A033F8"/>
    <w:rsid w:val="00A05B1C"/>
    <w:rsid w:val="00A074EA"/>
    <w:rsid w:val="00A1710C"/>
    <w:rsid w:val="00A227E5"/>
    <w:rsid w:val="00A268ED"/>
    <w:rsid w:val="00A323EF"/>
    <w:rsid w:val="00A332F2"/>
    <w:rsid w:val="00A33D8C"/>
    <w:rsid w:val="00A36334"/>
    <w:rsid w:val="00A40C68"/>
    <w:rsid w:val="00A40F89"/>
    <w:rsid w:val="00A4139F"/>
    <w:rsid w:val="00A43827"/>
    <w:rsid w:val="00A46DB6"/>
    <w:rsid w:val="00A52BBA"/>
    <w:rsid w:val="00A54C2B"/>
    <w:rsid w:val="00A55470"/>
    <w:rsid w:val="00A566E5"/>
    <w:rsid w:val="00A569F4"/>
    <w:rsid w:val="00A671C3"/>
    <w:rsid w:val="00A67EEA"/>
    <w:rsid w:val="00A7003E"/>
    <w:rsid w:val="00A71585"/>
    <w:rsid w:val="00A73B22"/>
    <w:rsid w:val="00A7494D"/>
    <w:rsid w:val="00A75657"/>
    <w:rsid w:val="00A76B1C"/>
    <w:rsid w:val="00A80A0E"/>
    <w:rsid w:val="00A81629"/>
    <w:rsid w:val="00A81E03"/>
    <w:rsid w:val="00A82E4D"/>
    <w:rsid w:val="00A834CF"/>
    <w:rsid w:val="00A83C24"/>
    <w:rsid w:val="00A8447E"/>
    <w:rsid w:val="00A9335B"/>
    <w:rsid w:val="00A94EC5"/>
    <w:rsid w:val="00A9620C"/>
    <w:rsid w:val="00AA0728"/>
    <w:rsid w:val="00AA1DA5"/>
    <w:rsid w:val="00AA1F52"/>
    <w:rsid w:val="00AA6637"/>
    <w:rsid w:val="00AA6FC0"/>
    <w:rsid w:val="00AA7683"/>
    <w:rsid w:val="00AB0B21"/>
    <w:rsid w:val="00AB398C"/>
    <w:rsid w:val="00AC0B4E"/>
    <w:rsid w:val="00AC4D72"/>
    <w:rsid w:val="00AD081C"/>
    <w:rsid w:val="00AD0C71"/>
    <w:rsid w:val="00AD5F9B"/>
    <w:rsid w:val="00AD72CD"/>
    <w:rsid w:val="00AE050F"/>
    <w:rsid w:val="00AE176A"/>
    <w:rsid w:val="00AE1A36"/>
    <w:rsid w:val="00AE2160"/>
    <w:rsid w:val="00AE3285"/>
    <w:rsid w:val="00AE5024"/>
    <w:rsid w:val="00AE50E6"/>
    <w:rsid w:val="00AE6282"/>
    <w:rsid w:val="00AE70EF"/>
    <w:rsid w:val="00AE7198"/>
    <w:rsid w:val="00AF08C0"/>
    <w:rsid w:val="00AF5B74"/>
    <w:rsid w:val="00AF7C5E"/>
    <w:rsid w:val="00B0011A"/>
    <w:rsid w:val="00B010DA"/>
    <w:rsid w:val="00B014A0"/>
    <w:rsid w:val="00B02336"/>
    <w:rsid w:val="00B04E80"/>
    <w:rsid w:val="00B05F6D"/>
    <w:rsid w:val="00B07A68"/>
    <w:rsid w:val="00B1085B"/>
    <w:rsid w:val="00B13A08"/>
    <w:rsid w:val="00B14099"/>
    <w:rsid w:val="00B16A86"/>
    <w:rsid w:val="00B174D6"/>
    <w:rsid w:val="00B22408"/>
    <w:rsid w:val="00B2340F"/>
    <w:rsid w:val="00B2621F"/>
    <w:rsid w:val="00B33924"/>
    <w:rsid w:val="00B34BC2"/>
    <w:rsid w:val="00B34C7F"/>
    <w:rsid w:val="00B3606C"/>
    <w:rsid w:val="00B3695B"/>
    <w:rsid w:val="00B403F3"/>
    <w:rsid w:val="00B4336D"/>
    <w:rsid w:val="00B4725A"/>
    <w:rsid w:val="00B54376"/>
    <w:rsid w:val="00B56986"/>
    <w:rsid w:val="00B57043"/>
    <w:rsid w:val="00B577C9"/>
    <w:rsid w:val="00B57BBE"/>
    <w:rsid w:val="00B60E50"/>
    <w:rsid w:val="00B64136"/>
    <w:rsid w:val="00B645DD"/>
    <w:rsid w:val="00B6478F"/>
    <w:rsid w:val="00B73182"/>
    <w:rsid w:val="00B77D9D"/>
    <w:rsid w:val="00B81010"/>
    <w:rsid w:val="00B82A50"/>
    <w:rsid w:val="00B842B4"/>
    <w:rsid w:val="00B84536"/>
    <w:rsid w:val="00B878AB"/>
    <w:rsid w:val="00B92536"/>
    <w:rsid w:val="00B93559"/>
    <w:rsid w:val="00B939A8"/>
    <w:rsid w:val="00B939D5"/>
    <w:rsid w:val="00B93E0A"/>
    <w:rsid w:val="00B944DD"/>
    <w:rsid w:val="00B94ACA"/>
    <w:rsid w:val="00B94E04"/>
    <w:rsid w:val="00B97A01"/>
    <w:rsid w:val="00BA0E06"/>
    <w:rsid w:val="00BA5A4F"/>
    <w:rsid w:val="00BB1E17"/>
    <w:rsid w:val="00BB452A"/>
    <w:rsid w:val="00BB4BE3"/>
    <w:rsid w:val="00BB770D"/>
    <w:rsid w:val="00BB7EB6"/>
    <w:rsid w:val="00BC1ABE"/>
    <w:rsid w:val="00BC1F08"/>
    <w:rsid w:val="00BC29C2"/>
    <w:rsid w:val="00BC2C01"/>
    <w:rsid w:val="00BC4DB5"/>
    <w:rsid w:val="00BC7E34"/>
    <w:rsid w:val="00BD007A"/>
    <w:rsid w:val="00BD013B"/>
    <w:rsid w:val="00BD0E62"/>
    <w:rsid w:val="00BD2AAC"/>
    <w:rsid w:val="00BD5322"/>
    <w:rsid w:val="00BE460E"/>
    <w:rsid w:val="00BE7565"/>
    <w:rsid w:val="00BF03EE"/>
    <w:rsid w:val="00BF12D8"/>
    <w:rsid w:val="00BF2B35"/>
    <w:rsid w:val="00BF310F"/>
    <w:rsid w:val="00BF4916"/>
    <w:rsid w:val="00BF59C4"/>
    <w:rsid w:val="00BF6808"/>
    <w:rsid w:val="00BF7208"/>
    <w:rsid w:val="00C0036B"/>
    <w:rsid w:val="00C003F7"/>
    <w:rsid w:val="00C01003"/>
    <w:rsid w:val="00C0337E"/>
    <w:rsid w:val="00C043B1"/>
    <w:rsid w:val="00C05E27"/>
    <w:rsid w:val="00C05E8E"/>
    <w:rsid w:val="00C079DC"/>
    <w:rsid w:val="00C102AB"/>
    <w:rsid w:val="00C118ED"/>
    <w:rsid w:val="00C13E47"/>
    <w:rsid w:val="00C212D1"/>
    <w:rsid w:val="00C21BCB"/>
    <w:rsid w:val="00C23F21"/>
    <w:rsid w:val="00C24412"/>
    <w:rsid w:val="00C249A0"/>
    <w:rsid w:val="00C27540"/>
    <w:rsid w:val="00C31884"/>
    <w:rsid w:val="00C31CB9"/>
    <w:rsid w:val="00C33298"/>
    <w:rsid w:val="00C34088"/>
    <w:rsid w:val="00C354A2"/>
    <w:rsid w:val="00C35803"/>
    <w:rsid w:val="00C36423"/>
    <w:rsid w:val="00C40205"/>
    <w:rsid w:val="00C40C3C"/>
    <w:rsid w:val="00C44B63"/>
    <w:rsid w:val="00C44BC7"/>
    <w:rsid w:val="00C50192"/>
    <w:rsid w:val="00C52C13"/>
    <w:rsid w:val="00C52D0B"/>
    <w:rsid w:val="00C543DF"/>
    <w:rsid w:val="00C55494"/>
    <w:rsid w:val="00C574C9"/>
    <w:rsid w:val="00C57F36"/>
    <w:rsid w:val="00C60BB0"/>
    <w:rsid w:val="00C6427A"/>
    <w:rsid w:val="00C65FB0"/>
    <w:rsid w:val="00C66312"/>
    <w:rsid w:val="00C712BE"/>
    <w:rsid w:val="00C71371"/>
    <w:rsid w:val="00C71EAF"/>
    <w:rsid w:val="00C74569"/>
    <w:rsid w:val="00C76303"/>
    <w:rsid w:val="00C76602"/>
    <w:rsid w:val="00C80AFD"/>
    <w:rsid w:val="00C82712"/>
    <w:rsid w:val="00C835FD"/>
    <w:rsid w:val="00C84A2C"/>
    <w:rsid w:val="00C85534"/>
    <w:rsid w:val="00C86AAB"/>
    <w:rsid w:val="00C91481"/>
    <w:rsid w:val="00C94057"/>
    <w:rsid w:val="00CA15E9"/>
    <w:rsid w:val="00CA2560"/>
    <w:rsid w:val="00CA465F"/>
    <w:rsid w:val="00CA6F63"/>
    <w:rsid w:val="00CB0B48"/>
    <w:rsid w:val="00CB26FB"/>
    <w:rsid w:val="00CB28FF"/>
    <w:rsid w:val="00CB3E93"/>
    <w:rsid w:val="00CB67A6"/>
    <w:rsid w:val="00CB786C"/>
    <w:rsid w:val="00CC0D90"/>
    <w:rsid w:val="00CC11AC"/>
    <w:rsid w:val="00CC2D90"/>
    <w:rsid w:val="00CC35BD"/>
    <w:rsid w:val="00CC47AA"/>
    <w:rsid w:val="00CC487A"/>
    <w:rsid w:val="00CC54B8"/>
    <w:rsid w:val="00CD143D"/>
    <w:rsid w:val="00CD2514"/>
    <w:rsid w:val="00CD3601"/>
    <w:rsid w:val="00CD364A"/>
    <w:rsid w:val="00CE1956"/>
    <w:rsid w:val="00CE2306"/>
    <w:rsid w:val="00CE2A03"/>
    <w:rsid w:val="00CE3925"/>
    <w:rsid w:val="00CE3B91"/>
    <w:rsid w:val="00CE49B9"/>
    <w:rsid w:val="00CE7D85"/>
    <w:rsid w:val="00CF1697"/>
    <w:rsid w:val="00CF234B"/>
    <w:rsid w:val="00CF5CD3"/>
    <w:rsid w:val="00CF74B4"/>
    <w:rsid w:val="00D010D7"/>
    <w:rsid w:val="00D01C6D"/>
    <w:rsid w:val="00D02316"/>
    <w:rsid w:val="00D07C48"/>
    <w:rsid w:val="00D10CE2"/>
    <w:rsid w:val="00D12FBC"/>
    <w:rsid w:val="00D15179"/>
    <w:rsid w:val="00D1676C"/>
    <w:rsid w:val="00D17C16"/>
    <w:rsid w:val="00D208FD"/>
    <w:rsid w:val="00D20E33"/>
    <w:rsid w:val="00D255A6"/>
    <w:rsid w:val="00D3309A"/>
    <w:rsid w:val="00D34C84"/>
    <w:rsid w:val="00D369C3"/>
    <w:rsid w:val="00D46F84"/>
    <w:rsid w:val="00D50AA0"/>
    <w:rsid w:val="00D519B7"/>
    <w:rsid w:val="00D51F62"/>
    <w:rsid w:val="00D565B6"/>
    <w:rsid w:val="00D61A22"/>
    <w:rsid w:val="00D65114"/>
    <w:rsid w:val="00D66CB9"/>
    <w:rsid w:val="00D67292"/>
    <w:rsid w:val="00D67E3A"/>
    <w:rsid w:val="00D72D2E"/>
    <w:rsid w:val="00D72D4D"/>
    <w:rsid w:val="00D73CB2"/>
    <w:rsid w:val="00D7431F"/>
    <w:rsid w:val="00D7487A"/>
    <w:rsid w:val="00D76B26"/>
    <w:rsid w:val="00D80B1C"/>
    <w:rsid w:val="00D84264"/>
    <w:rsid w:val="00D858E1"/>
    <w:rsid w:val="00D90D99"/>
    <w:rsid w:val="00D93EF5"/>
    <w:rsid w:val="00D93F2F"/>
    <w:rsid w:val="00D9567D"/>
    <w:rsid w:val="00D959B1"/>
    <w:rsid w:val="00D9724E"/>
    <w:rsid w:val="00DA5B37"/>
    <w:rsid w:val="00DB0C9F"/>
    <w:rsid w:val="00DB4341"/>
    <w:rsid w:val="00DB5F00"/>
    <w:rsid w:val="00DC708C"/>
    <w:rsid w:val="00DC7D36"/>
    <w:rsid w:val="00DD0CF7"/>
    <w:rsid w:val="00DD2DE9"/>
    <w:rsid w:val="00DD47AB"/>
    <w:rsid w:val="00DD4A1A"/>
    <w:rsid w:val="00DD7F2C"/>
    <w:rsid w:val="00DE1C82"/>
    <w:rsid w:val="00DE2B68"/>
    <w:rsid w:val="00DE466F"/>
    <w:rsid w:val="00DF01DE"/>
    <w:rsid w:val="00DF08C6"/>
    <w:rsid w:val="00DF2DDF"/>
    <w:rsid w:val="00DF5305"/>
    <w:rsid w:val="00E00292"/>
    <w:rsid w:val="00E01991"/>
    <w:rsid w:val="00E04178"/>
    <w:rsid w:val="00E04889"/>
    <w:rsid w:val="00E1340D"/>
    <w:rsid w:val="00E1471D"/>
    <w:rsid w:val="00E20080"/>
    <w:rsid w:val="00E20BF2"/>
    <w:rsid w:val="00E21476"/>
    <w:rsid w:val="00E241DA"/>
    <w:rsid w:val="00E24399"/>
    <w:rsid w:val="00E2721C"/>
    <w:rsid w:val="00E27F0F"/>
    <w:rsid w:val="00E31FBE"/>
    <w:rsid w:val="00E334E4"/>
    <w:rsid w:val="00E33919"/>
    <w:rsid w:val="00E352DC"/>
    <w:rsid w:val="00E40C69"/>
    <w:rsid w:val="00E41BB8"/>
    <w:rsid w:val="00E425F7"/>
    <w:rsid w:val="00E42AAD"/>
    <w:rsid w:val="00E43D58"/>
    <w:rsid w:val="00E470B5"/>
    <w:rsid w:val="00E50466"/>
    <w:rsid w:val="00E549E7"/>
    <w:rsid w:val="00E555F8"/>
    <w:rsid w:val="00E567F6"/>
    <w:rsid w:val="00E5755D"/>
    <w:rsid w:val="00E620DC"/>
    <w:rsid w:val="00E66AC3"/>
    <w:rsid w:val="00E66BFA"/>
    <w:rsid w:val="00E67238"/>
    <w:rsid w:val="00E72213"/>
    <w:rsid w:val="00E7235E"/>
    <w:rsid w:val="00E7240C"/>
    <w:rsid w:val="00E73CE8"/>
    <w:rsid w:val="00E7479E"/>
    <w:rsid w:val="00E76135"/>
    <w:rsid w:val="00E81EDE"/>
    <w:rsid w:val="00E8260B"/>
    <w:rsid w:val="00E84722"/>
    <w:rsid w:val="00E84F54"/>
    <w:rsid w:val="00E8561A"/>
    <w:rsid w:val="00E8710B"/>
    <w:rsid w:val="00E87120"/>
    <w:rsid w:val="00E87133"/>
    <w:rsid w:val="00E92461"/>
    <w:rsid w:val="00E955E4"/>
    <w:rsid w:val="00E96726"/>
    <w:rsid w:val="00E97041"/>
    <w:rsid w:val="00E977EC"/>
    <w:rsid w:val="00E97906"/>
    <w:rsid w:val="00EA2F0D"/>
    <w:rsid w:val="00EA7F3B"/>
    <w:rsid w:val="00EB07CC"/>
    <w:rsid w:val="00EB4544"/>
    <w:rsid w:val="00EB4887"/>
    <w:rsid w:val="00EB65F5"/>
    <w:rsid w:val="00EC291C"/>
    <w:rsid w:val="00EC5D3D"/>
    <w:rsid w:val="00EC7A86"/>
    <w:rsid w:val="00ED0802"/>
    <w:rsid w:val="00ED2720"/>
    <w:rsid w:val="00ED2754"/>
    <w:rsid w:val="00EE0C41"/>
    <w:rsid w:val="00EE24F1"/>
    <w:rsid w:val="00EE4E86"/>
    <w:rsid w:val="00EF0772"/>
    <w:rsid w:val="00EF29B6"/>
    <w:rsid w:val="00EF735A"/>
    <w:rsid w:val="00F002B3"/>
    <w:rsid w:val="00F070BE"/>
    <w:rsid w:val="00F107BF"/>
    <w:rsid w:val="00F1287F"/>
    <w:rsid w:val="00F136C8"/>
    <w:rsid w:val="00F13E62"/>
    <w:rsid w:val="00F1406E"/>
    <w:rsid w:val="00F20237"/>
    <w:rsid w:val="00F2030B"/>
    <w:rsid w:val="00F24E3A"/>
    <w:rsid w:val="00F26898"/>
    <w:rsid w:val="00F319E3"/>
    <w:rsid w:val="00F31AE3"/>
    <w:rsid w:val="00F3385A"/>
    <w:rsid w:val="00F3693B"/>
    <w:rsid w:val="00F36FFF"/>
    <w:rsid w:val="00F37337"/>
    <w:rsid w:val="00F429FC"/>
    <w:rsid w:val="00F42E9D"/>
    <w:rsid w:val="00F466B4"/>
    <w:rsid w:val="00F47969"/>
    <w:rsid w:val="00F47A9F"/>
    <w:rsid w:val="00F510F4"/>
    <w:rsid w:val="00F52755"/>
    <w:rsid w:val="00F546E5"/>
    <w:rsid w:val="00F557F5"/>
    <w:rsid w:val="00F55F6B"/>
    <w:rsid w:val="00F64020"/>
    <w:rsid w:val="00F67431"/>
    <w:rsid w:val="00F70FA5"/>
    <w:rsid w:val="00F71AC7"/>
    <w:rsid w:val="00F72021"/>
    <w:rsid w:val="00F73937"/>
    <w:rsid w:val="00F76097"/>
    <w:rsid w:val="00F8367D"/>
    <w:rsid w:val="00F83E26"/>
    <w:rsid w:val="00F8461F"/>
    <w:rsid w:val="00F84FF1"/>
    <w:rsid w:val="00F85743"/>
    <w:rsid w:val="00F9102D"/>
    <w:rsid w:val="00F9155A"/>
    <w:rsid w:val="00F95D19"/>
    <w:rsid w:val="00FA284A"/>
    <w:rsid w:val="00FA457E"/>
    <w:rsid w:val="00FA7FD3"/>
    <w:rsid w:val="00FB498C"/>
    <w:rsid w:val="00FB5D0B"/>
    <w:rsid w:val="00FB5E9E"/>
    <w:rsid w:val="00FB66D6"/>
    <w:rsid w:val="00FC0B7E"/>
    <w:rsid w:val="00FC3DCE"/>
    <w:rsid w:val="00FC5D50"/>
    <w:rsid w:val="00FD0F22"/>
    <w:rsid w:val="00FD0FF8"/>
    <w:rsid w:val="00FD50CC"/>
    <w:rsid w:val="00FE12EE"/>
    <w:rsid w:val="00FE7173"/>
    <w:rsid w:val="00FF3266"/>
    <w:rsid w:val="00FF51DF"/>
    <w:rsid w:val="00FF7445"/>
    <w:rsid w:val="2CA5F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F05"/>
  <w15:chartTrackingRefBased/>
  <w15:docId w15:val="{9FF36671-78C9-4C11-9C2B-19FDDA79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D3"/>
  </w:style>
  <w:style w:type="paragraph" w:styleId="Titre1">
    <w:name w:val="heading 1"/>
    <w:basedOn w:val="Normal"/>
    <w:next w:val="Normal"/>
    <w:link w:val="Titre1Car"/>
    <w:uiPriority w:val="9"/>
    <w:qFormat/>
    <w:rsid w:val="00156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E3A9F"/>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tr-TR" w:eastAsia="tr-TR"/>
    </w:rPr>
  </w:style>
  <w:style w:type="paragraph" w:styleId="Titre3">
    <w:name w:val="heading 3"/>
    <w:basedOn w:val="Normal"/>
    <w:next w:val="Normal"/>
    <w:link w:val="Titre3Car"/>
    <w:qFormat/>
    <w:rsid w:val="003E3A9F"/>
    <w:pPr>
      <w:keepNext/>
      <w:spacing w:after="0" w:line="240" w:lineRule="auto"/>
      <w:jc w:val="both"/>
      <w:outlineLvl w:val="2"/>
    </w:pPr>
    <w:rPr>
      <w:rFonts w:ascii="Arial" w:eastAsia="Times New Roman" w:hAnsi="Arial" w:cs="Times New Roman"/>
      <w:b/>
      <w:sz w:val="24"/>
      <w:szCs w:val="20"/>
      <w:lang w:val="tr-TR" w:eastAsia="tr-TR"/>
    </w:rPr>
  </w:style>
  <w:style w:type="paragraph" w:styleId="Titre5">
    <w:name w:val="heading 5"/>
    <w:basedOn w:val="Normal"/>
    <w:next w:val="Normal"/>
    <w:link w:val="Titre5Car"/>
    <w:qFormat/>
    <w:rsid w:val="003E3A9F"/>
    <w:pPr>
      <w:spacing w:before="240" w:after="60" w:line="240" w:lineRule="auto"/>
      <w:outlineLvl w:val="4"/>
    </w:pPr>
    <w:rPr>
      <w:rFonts w:ascii="Times New Roman" w:eastAsia="Times New Roman" w:hAnsi="Times New Roman" w:cs="Times New Roman"/>
      <w:b/>
      <w:bCs/>
      <w:i/>
      <w:iCs/>
      <w:sz w:val="26"/>
      <w:szCs w:val="26"/>
      <w:lang w:val="tr-TR" w:eastAsia="tr-T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08C"/>
    <w:pPr>
      <w:tabs>
        <w:tab w:val="center" w:pos="4536"/>
        <w:tab w:val="right" w:pos="9072"/>
      </w:tabs>
      <w:spacing w:after="0" w:line="240" w:lineRule="auto"/>
    </w:pPr>
  </w:style>
  <w:style w:type="character" w:customStyle="1" w:styleId="En-tteCar">
    <w:name w:val="En-tête Car"/>
    <w:basedOn w:val="Policepardfaut"/>
    <w:link w:val="En-tte"/>
    <w:uiPriority w:val="99"/>
    <w:rsid w:val="00DC708C"/>
  </w:style>
  <w:style w:type="paragraph" w:styleId="Pieddepage">
    <w:name w:val="footer"/>
    <w:basedOn w:val="Normal"/>
    <w:link w:val="PieddepageCar"/>
    <w:uiPriority w:val="99"/>
    <w:unhideWhenUsed/>
    <w:rsid w:val="00DC70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708C"/>
  </w:style>
  <w:style w:type="character" w:styleId="Lienhypertexte">
    <w:name w:val="Hyperlink"/>
    <w:basedOn w:val="Policepardfaut"/>
    <w:uiPriority w:val="99"/>
    <w:unhideWhenUsed/>
    <w:rsid w:val="00DC708C"/>
    <w:rPr>
      <w:color w:val="0563C1" w:themeColor="hyperlink"/>
      <w:u w:val="single"/>
    </w:rPr>
  </w:style>
  <w:style w:type="paragraph" w:styleId="Paragraphedeliste">
    <w:name w:val="List Paragraph"/>
    <w:basedOn w:val="Normal"/>
    <w:uiPriority w:val="34"/>
    <w:qFormat/>
    <w:rsid w:val="00BD007A"/>
    <w:pPr>
      <w:ind w:left="720"/>
      <w:contextualSpacing/>
    </w:pPr>
  </w:style>
  <w:style w:type="character" w:customStyle="1" w:styleId="modifprod">
    <w:name w:val="modifprod"/>
    <w:basedOn w:val="Policepardfaut"/>
    <w:rsid w:val="00570390"/>
  </w:style>
  <w:style w:type="character" w:styleId="lev">
    <w:name w:val="Strong"/>
    <w:uiPriority w:val="22"/>
    <w:qFormat/>
    <w:rsid w:val="00570390"/>
    <w:rPr>
      <w:b/>
      <w:bCs/>
    </w:rPr>
  </w:style>
  <w:style w:type="paragraph" w:styleId="NormalWeb">
    <w:name w:val="Normal (Web)"/>
    <w:basedOn w:val="Normal"/>
    <w:uiPriority w:val="99"/>
    <w:rsid w:val="00570390"/>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titre-jour---ville---programme-western">
    <w:name w:val="titre-jour---ville---programme-western"/>
    <w:basedOn w:val="Normal"/>
    <w:rsid w:val="00570390"/>
    <w:pPr>
      <w:suppressAutoHyphens/>
      <w:spacing w:before="280" w:after="119" w:line="240" w:lineRule="auto"/>
      <w:jc w:val="both"/>
    </w:pPr>
    <w:rPr>
      <w:rFonts w:ascii="Century Gothic" w:eastAsia="Times New Roman" w:hAnsi="Century Gothic" w:cs="Century Gothic"/>
      <w:b/>
      <w:bCs/>
      <w:color w:val="E39F24"/>
      <w:sz w:val="20"/>
      <w:szCs w:val="20"/>
      <w:lang w:eastAsia="ar-SA"/>
    </w:rPr>
  </w:style>
  <w:style w:type="paragraph" w:customStyle="1" w:styleId="texte-du-programme-western">
    <w:name w:val="texte-du-programme-western"/>
    <w:basedOn w:val="Normal"/>
    <w:rsid w:val="00570390"/>
    <w:pPr>
      <w:suppressAutoHyphens/>
      <w:spacing w:before="280" w:after="119" w:line="240" w:lineRule="auto"/>
      <w:jc w:val="both"/>
    </w:pPr>
    <w:rPr>
      <w:rFonts w:ascii="Century Gothic" w:eastAsia="Times New Roman" w:hAnsi="Century Gothic" w:cs="Century Gothic"/>
      <w:sz w:val="20"/>
      <w:szCs w:val="20"/>
      <w:lang w:eastAsia="ar-SA"/>
    </w:rPr>
  </w:style>
  <w:style w:type="table" w:styleId="Grilledutableau">
    <w:name w:val="Table Grid"/>
    <w:basedOn w:val="TableauNormal"/>
    <w:uiPriority w:val="39"/>
    <w:rsid w:val="003C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773B29"/>
  </w:style>
  <w:style w:type="paragraph" w:styleId="Textedebulles">
    <w:name w:val="Balloon Text"/>
    <w:basedOn w:val="Normal"/>
    <w:link w:val="TextedebullesCar"/>
    <w:uiPriority w:val="99"/>
    <w:semiHidden/>
    <w:unhideWhenUsed/>
    <w:rsid w:val="00BD0E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0E62"/>
    <w:rPr>
      <w:rFonts w:ascii="Segoe UI" w:hAnsi="Segoe UI" w:cs="Segoe UI"/>
      <w:sz w:val="18"/>
      <w:szCs w:val="18"/>
    </w:rPr>
  </w:style>
  <w:style w:type="character" w:styleId="Marquedecommentaire">
    <w:name w:val="annotation reference"/>
    <w:basedOn w:val="Policepardfaut"/>
    <w:uiPriority w:val="99"/>
    <w:semiHidden/>
    <w:unhideWhenUsed/>
    <w:rsid w:val="00D76B26"/>
    <w:rPr>
      <w:sz w:val="16"/>
      <w:szCs w:val="16"/>
    </w:rPr>
  </w:style>
  <w:style w:type="paragraph" w:styleId="Commentaire">
    <w:name w:val="annotation text"/>
    <w:basedOn w:val="Normal"/>
    <w:link w:val="CommentaireCar"/>
    <w:uiPriority w:val="99"/>
    <w:unhideWhenUsed/>
    <w:rsid w:val="00D76B26"/>
    <w:pPr>
      <w:spacing w:line="240" w:lineRule="auto"/>
    </w:pPr>
    <w:rPr>
      <w:sz w:val="20"/>
      <w:szCs w:val="20"/>
    </w:rPr>
  </w:style>
  <w:style w:type="character" w:customStyle="1" w:styleId="CommentaireCar">
    <w:name w:val="Commentaire Car"/>
    <w:basedOn w:val="Policepardfaut"/>
    <w:link w:val="Commentaire"/>
    <w:uiPriority w:val="99"/>
    <w:rsid w:val="00D76B26"/>
    <w:rPr>
      <w:sz w:val="20"/>
      <w:szCs w:val="20"/>
    </w:rPr>
  </w:style>
  <w:style w:type="paragraph" w:styleId="Objetducommentaire">
    <w:name w:val="annotation subject"/>
    <w:basedOn w:val="Commentaire"/>
    <w:next w:val="Commentaire"/>
    <w:link w:val="ObjetducommentaireCar"/>
    <w:uiPriority w:val="99"/>
    <w:semiHidden/>
    <w:unhideWhenUsed/>
    <w:rsid w:val="00D76B26"/>
    <w:rPr>
      <w:b/>
      <w:bCs/>
    </w:rPr>
  </w:style>
  <w:style w:type="character" w:customStyle="1" w:styleId="ObjetducommentaireCar">
    <w:name w:val="Objet du commentaire Car"/>
    <w:basedOn w:val="CommentaireCar"/>
    <w:link w:val="Objetducommentaire"/>
    <w:uiPriority w:val="99"/>
    <w:semiHidden/>
    <w:rsid w:val="00D76B26"/>
    <w:rPr>
      <w:b/>
      <w:bCs/>
      <w:sz w:val="20"/>
      <w:szCs w:val="20"/>
    </w:rPr>
  </w:style>
  <w:style w:type="paragraph" w:customStyle="1" w:styleId="Default">
    <w:name w:val="Default"/>
    <w:rsid w:val="002B402E"/>
    <w:pPr>
      <w:autoSpaceDE w:val="0"/>
      <w:autoSpaceDN w:val="0"/>
      <w:adjustRightInd w:val="0"/>
      <w:spacing w:after="0" w:line="240" w:lineRule="auto"/>
    </w:pPr>
    <w:rPr>
      <w:rFonts w:ascii="Arial" w:hAnsi="Arial" w:cs="Arial"/>
      <w:color w:val="000000"/>
      <w:sz w:val="24"/>
      <w:szCs w:val="24"/>
    </w:rPr>
  </w:style>
  <w:style w:type="table" w:customStyle="1" w:styleId="Grilledutableau1">
    <w:name w:val="Grille du tableau1"/>
    <w:basedOn w:val="TableauNormal"/>
    <w:next w:val="Grilledutableau"/>
    <w:uiPriority w:val="39"/>
    <w:rsid w:val="00570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jour">
    <w:name w:val="1 jour"/>
    <w:rsid w:val="000368AE"/>
    <w:rPr>
      <w:b/>
    </w:rPr>
  </w:style>
  <w:style w:type="paragraph" w:customStyle="1" w:styleId="4texte">
    <w:name w:val="4 texte"/>
    <w:basedOn w:val="Normal"/>
    <w:rsid w:val="000368AE"/>
    <w:pPr>
      <w:widowControl w:val="0"/>
      <w:suppressAutoHyphens/>
      <w:autoSpaceDE w:val="0"/>
      <w:spacing w:after="57" w:line="200" w:lineRule="atLeast"/>
      <w:jc w:val="both"/>
      <w:textAlignment w:val="center"/>
    </w:pPr>
    <w:rPr>
      <w:rFonts w:ascii="ADScalaSans-Romein" w:eastAsia="Times New Roman" w:hAnsi="ADScalaSans-Romein" w:cs="ADScalaSans-Romein"/>
      <w:color w:val="000000"/>
      <w:sz w:val="17"/>
      <w:szCs w:val="24"/>
      <w:lang w:eastAsia="ar-SA"/>
    </w:rPr>
  </w:style>
  <w:style w:type="paragraph" w:customStyle="1" w:styleId="TempsForts">
    <w:name w:val="TempsForts"/>
    <w:basedOn w:val="Normal"/>
    <w:next w:val="Normal"/>
    <w:qFormat/>
    <w:rsid w:val="00634069"/>
    <w:pPr>
      <w:numPr>
        <w:numId w:val="18"/>
      </w:numPr>
      <w:suppressAutoHyphens/>
      <w:autoSpaceDN w:val="0"/>
      <w:spacing w:before="120" w:after="360" w:line="240" w:lineRule="auto"/>
      <w:ind w:left="357" w:hanging="357"/>
      <w:contextualSpacing/>
      <w:textAlignment w:val="baseline"/>
      <w:outlineLvl w:val="0"/>
    </w:pPr>
    <w:rPr>
      <w:rFonts w:ascii="Century Gothic" w:eastAsia="SimSun" w:hAnsi="Century Gothic" w:cs="Mangal"/>
      <w:kern w:val="3"/>
      <w:sz w:val="24"/>
      <w:szCs w:val="24"/>
      <w:lang w:val="en-US" w:eastAsia="ar-SA" w:bidi="hi-IN"/>
    </w:rPr>
  </w:style>
  <w:style w:type="character" w:customStyle="1" w:styleId="exposant">
    <w:name w:val="exposant"/>
    <w:basedOn w:val="Policepardfaut"/>
    <w:uiPriority w:val="1"/>
    <w:qFormat/>
    <w:rsid w:val="00AD72CD"/>
    <w:rPr>
      <w:vertAlign w:val="superscript"/>
    </w:rPr>
  </w:style>
  <w:style w:type="paragraph" w:customStyle="1" w:styleId="DescriptifEtape">
    <w:name w:val="DescriptifEtape"/>
    <w:basedOn w:val="Normal"/>
    <w:qFormat/>
    <w:rsid w:val="00AD72CD"/>
    <w:pPr>
      <w:suppressAutoHyphens/>
      <w:autoSpaceDN w:val="0"/>
      <w:spacing w:after="0" w:line="240" w:lineRule="auto"/>
      <w:jc w:val="both"/>
      <w:textAlignment w:val="baseline"/>
    </w:pPr>
    <w:rPr>
      <w:rFonts w:ascii="Century Gothic" w:eastAsia="SimSun" w:hAnsi="Century Gothic" w:cs="Mangal"/>
      <w:kern w:val="3"/>
      <w:sz w:val="24"/>
      <w:szCs w:val="24"/>
      <w:lang w:eastAsia="ar-SA" w:bidi="hi-IN"/>
    </w:rPr>
  </w:style>
  <w:style w:type="character" w:customStyle="1" w:styleId="petiteMaj">
    <w:name w:val="petiteMaj"/>
    <w:uiPriority w:val="1"/>
    <w:qFormat/>
    <w:rsid w:val="00AD72CD"/>
    <w:rPr>
      <w:caps w:val="0"/>
      <w:smallCaps/>
    </w:rPr>
  </w:style>
  <w:style w:type="character" w:customStyle="1" w:styleId="Bold">
    <w:name w:val="Bold"/>
    <w:rsid w:val="00AD72CD"/>
    <w:rPr>
      <w:b/>
      <w:bCs/>
    </w:rPr>
  </w:style>
  <w:style w:type="character" w:styleId="Mentionnonrsolue">
    <w:name w:val="Unresolved Mention"/>
    <w:basedOn w:val="Policepardfaut"/>
    <w:uiPriority w:val="99"/>
    <w:semiHidden/>
    <w:unhideWhenUsed/>
    <w:rsid w:val="00B57043"/>
    <w:rPr>
      <w:color w:val="605E5C"/>
      <w:shd w:val="clear" w:color="auto" w:fill="E1DFDD"/>
    </w:rPr>
  </w:style>
  <w:style w:type="character" w:customStyle="1" w:styleId="Titre2Car">
    <w:name w:val="Titre 2 Car"/>
    <w:basedOn w:val="Policepardfaut"/>
    <w:link w:val="Titre2"/>
    <w:uiPriority w:val="9"/>
    <w:rsid w:val="003E3A9F"/>
    <w:rPr>
      <w:rFonts w:asciiTheme="majorHAnsi" w:eastAsiaTheme="majorEastAsia" w:hAnsiTheme="majorHAnsi" w:cstheme="majorBidi"/>
      <w:b/>
      <w:bCs/>
      <w:color w:val="5B9BD5" w:themeColor="accent1"/>
      <w:sz w:val="26"/>
      <w:szCs w:val="26"/>
      <w:lang w:val="tr-TR" w:eastAsia="tr-TR"/>
    </w:rPr>
  </w:style>
  <w:style w:type="character" w:customStyle="1" w:styleId="Titre3Car">
    <w:name w:val="Titre 3 Car"/>
    <w:basedOn w:val="Policepardfaut"/>
    <w:link w:val="Titre3"/>
    <w:rsid w:val="003E3A9F"/>
    <w:rPr>
      <w:rFonts w:ascii="Arial" w:eastAsia="Times New Roman" w:hAnsi="Arial" w:cs="Times New Roman"/>
      <w:b/>
      <w:sz w:val="24"/>
      <w:szCs w:val="20"/>
      <w:lang w:val="tr-TR" w:eastAsia="tr-TR"/>
    </w:rPr>
  </w:style>
  <w:style w:type="character" w:customStyle="1" w:styleId="Titre5Car">
    <w:name w:val="Titre 5 Car"/>
    <w:basedOn w:val="Policepardfaut"/>
    <w:link w:val="Titre5"/>
    <w:rsid w:val="003E3A9F"/>
    <w:rPr>
      <w:rFonts w:ascii="Times New Roman" w:eastAsia="Times New Roman" w:hAnsi="Times New Roman" w:cs="Times New Roman"/>
      <w:b/>
      <w:bCs/>
      <w:i/>
      <w:iCs/>
      <w:sz w:val="26"/>
      <w:szCs w:val="26"/>
      <w:lang w:val="tr-TR" w:eastAsia="tr-TR"/>
    </w:rPr>
  </w:style>
  <w:style w:type="paragraph" w:styleId="Corpsdetexte">
    <w:name w:val="Body Text"/>
    <w:basedOn w:val="Normal"/>
    <w:link w:val="CorpsdetexteCar"/>
    <w:unhideWhenUsed/>
    <w:rsid w:val="003E3A9F"/>
    <w:pPr>
      <w:spacing w:after="0" w:line="240" w:lineRule="auto"/>
      <w:jc w:val="both"/>
    </w:pPr>
    <w:rPr>
      <w:rFonts w:ascii="Times New Roman" w:eastAsia="Times New Roman" w:hAnsi="Times New Roman" w:cs="Times New Roman"/>
      <w:sz w:val="20"/>
      <w:szCs w:val="20"/>
      <w:lang w:val="tr-TR" w:eastAsia="tr-TR"/>
    </w:rPr>
  </w:style>
  <w:style w:type="character" w:customStyle="1" w:styleId="CorpsdetexteCar">
    <w:name w:val="Corps de texte Car"/>
    <w:basedOn w:val="Policepardfaut"/>
    <w:link w:val="Corpsdetexte"/>
    <w:rsid w:val="003E3A9F"/>
    <w:rPr>
      <w:rFonts w:ascii="Times New Roman" w:eastAsia="Times New Roman" w:hAnsi="Times New Roman" w:cs="Times New Roman"/>
      <w:sz w:val="20"/>
      <w:szCs w:val="20"/>
      <w:lang w:val="tr-TR" w:eastAsia="tr-TR"/>
    </w:rPr>
  </w:style>
  <w:style w:type="character" w:customStyle="1" w:styleId="Titre1Car">
    <w:name w:val="Titre 1 Car"/>
    <w:basedOn w:val="Policepardfaut"/>
    <w:link w:val="Titre1"/>
    <w:uiPriority w:val="9"/>
    <w:rsid w:val="0015684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47534">
      <w:bodyDiv w:val="1"/>
      <w:marLeft w:val="0"/>
      <w:marRight w:val="0"/>
      <w:marTop w:val="0"/>
      <w:marBottom w:val="0"/>
      <w:divBdr>
        <w:top w:val="none" w:sz="0" w:space="0" w:color="auto"/>
        <w:left w:val="none" w:sz="0" w:space="0" w:color="auto"/>
        <w:bottom w:val="none" w:sz="0" w:space="0" w:color="auto"/>
        <w:right w:val="none" w:sz="0" w:space="0" w:color="auto"/>
      </w:divBdr>
    </w:div>
    <w:div w:id="379090753">
      <w:bodyDiv w:val="1"/>
      <w:marLeft w:val="0"/>
      <w:marRight w:val="0"/>
      <w:marTop w:val="0"/>
      <w:marBottom w:val="0"/>
      <w:divBdr>
        <w:top w:val="none" w:sz="0" w:space="0" w:color="auto"/>
        <w:left w:val="none" w:sz="0" w:space="0" w:color="auto"/>
        <w:bottom w:val="none" w:sz="0" w:space="0" w:color="auto"/>
        <w:right w:val="none" w:sz="0" w:space="0" w:color="auto"/>
      </w:divBdr>
    </w:div>
    <w:div w:id="406002821">
      <w:bodyDiv w:val="1"/>
      <w:marLeft w:val="0"/>
      <w:marRight w:val="0"/>
      <w:marTop w:val="0"/>
      <w:marBottom w:val="0"/>
      <w:divBdr>
        <w:top w:val="none" w:sz="0" w:space="0" w:color="auto"/>
        <w:left w:val="none" w:sz="0" w:space="0" w:color="auto"/>
        <w:bottom w:val="none" w:sz="0" w:space="0" w:color="auto"/>
        <w:right w:val="none" w:sz="0" w:space="0" w:color="auto"/>
      </w:divBdr>
    </w:div>
    <w:div w:id="522014349">
      <w:bodyDiv w:val="1"/>
      <w:marLeft w:val="0"/>
      <w:marRight w:val="0"/>
      <w:marTop w:val="0"/>
      <w:marBottom w:val="0"/>
      <w:divBdr>
        <w:top w:val="none" w:sz="0" w:space="0" w:color="auto"/>
        <w:left w:val="none" w:sz="0" w:space="0" w:color="auto"/>
        <w:bottom w:val="none" w:sz="0" w:space="0" w:color="auto"/>
        <w:right w:val="none" w:sz="0" w:space="0" w:color="auto"/>
      </w:divBdr>
    </w:div>
    <w:div w:id="854660184">
      <w:bodyDiv w:val="1"/>
      <w:marLeft w:val="0"/>
      <w:marRight w:val="0"/>
      <w:marTop w:val="0"/>
      <w:marBottom w:val="0"/>
      <w:divBdr>
        <w:top w:val="none" w:sz="0" w:space="0" w:color="auto"/>
        <w:left w:val="none" w:sz="0" w:space="0" w:color="auto"/>
        <w:bottom w:val="none" w:sz="0" w:space="0" w:color="auto"/>
        <w:right w:val="none" w:sz="0" w:space="0" w:color="auto"/>
      </w:divBdr>
      <w:divsChild>
        <w:div w:id="1169640131">
          <w:marLeft w:val="0"/>
          <w:marRight w:val="0"/>
          <w:marTop w:val="0"/>
          <w:marBottom w:val="0"/>
          <w:divBdr>
            <w:top w:val="none" w:sz="0" w:space="0" w:color="auto"/>
            <w:left w:val="none" w:sz="0" w:space="0" w:color="auto"/>
            <w:bottom w:val="none" w:sz="0" w:space="0" w:color="auto"/>
            <w:right w:val="none" w:sz="0" w:space="0" w:color="auto"/>
          </w:divBdr>
        </w:div>
      </w:divsChild>
    </w:div>
    <w:div w:id="943922682">
      <w:bodyDiv w:val="1"/>
      <w:marLeft w:val="0"/>
      <w:marRight w:val="0"/>
      <w:marTop w:val="0"/>
      <w:marBottom w:val="0"/>
      <w:divBdr>
        <w:top w:val="none" w:sz="0" w:space="0" w:color="auto"/>
        <w:left w:val="none" w:sz="0" w:space="0" w:color="auto"/>
        <w:bottom w:val="none" w:sz="0" w:space="0" w:color="auto"/>
        <w:right w:val="none" w:sz="0" w:space="0" w:color="auto"/>
      </w:divBdr>
    </w:div>
    <w:div w:id="1227837224">
      <w:bodyDiv w:val="1"/>
      <w:marLeft w:val="0"/>
      <w:marRight w:val="0"/>
      <w:marTop w:val="0"/>
      <w:marBottom w:val="0"/>
      <w:divBdr>
        <w:top w:val="none" w:sz="0" w:space="0" w:color="auto"/>
        <w:left w:val="none" w:sz="0" w:space="0" w:color="auto"/>
        <w:bottom w:val="none" w:sz="0" w:space="0" w:color="auto"/>
        <w:right w:val="none" w:sz="0" w:space="0" w:color="auto"/>
      </w:divBdr>
    </w:div>
    <w:div w:id="214253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candrieu@artsetvie.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www.artsetvie.com/qui-sommes-nou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iplomatie.gouv.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71c53d-6d0a-4b7d-a24a-b05f2e594881">
      <Terms xmlns="http://schemas.microsoft.com/office/infopath/2007/PartnerControls"/>
    </lcf76f155ced4ddcb4097134ff3c332f>
    <TaxCatchAll xmlns="3232478b-279a-4781-8f3f-cf81aa7022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73E86C60C3C04D8224EA645FFDDB76" ma:contentTypeVersion="14" ma:contentTypeDescription="Crée un document." ma:contentTypeScope="" ma:versionID="06be70fd36362c106b3355d4ded2045a">
  <xsd:schema xmlns:xsd="http://www.w3.org/2001/XMLSchema" xmlns:xs="http://www.w3.org/2001/XMLSchema" xmlns:p="http://schemas.microsoft.com/office/2006/metadata/properties" xmlns:ns2="3a71c53d-6d0a-4b7d-a24a-b05f2e594881" xmlns:ns3="3232478b-279a-4781-8f3f-cf81aa702254" targetNamespace="http://schemas.microsoft.com/office/2006/metadata/properties" ma:root="true" ma:fieldsID="2784f9760d56103de99db0ff3e32b81b" ns2:_="" ns3:_="">
    <xsd:import namespace="3a71c53d-6d0a-4b7d-a24a-b05f2e594881"/>
    <xsd:import namespace="3232478b-279a-4781-8f3f-cf81aa702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c53d-6d0a-4b7d-a24a-b05f2e594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53a28f99-c504-45ab-bf19-f630a60bf87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2478b-279a-4781-8f3f-cf81aa70225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242c1463-96c5-4360-84c4-38b25252b947}" ma:internalName="TaxCatchAll" ma:showField="CatchAllData" ma:web="3232478b-279a-4781-8f3f-cf81aa702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27150-A23C-414F-976D-8597F0807ED6}">
  <ds:schemaRefs>
    <ds:schemaRef ds:uri="http://schemas.microsoft.com/sharepoint/v3/contenttype/forms"/>
  </ds:schemaRefs>
</ds:datastoreItem>
</file>

<file path=customXml/itemProps2.xml><?xml version="1.0" encoding="utf-8"?>
<ds:datastoreItem xmlns:ds="http://schemas.openxmlformats.org/officeDocument/2006/customXml" ds:itemID="{D95AA1B0-0335-4AED-BF86-1CECC98A0CEA}">
  <ds:schemaRefs>
    <ds:schemaRef ds:uri="http://schemas.microsoft.com/office/2006/metadata/properties"/>
    <ds:schemaRef ds:uri="http://schemas.microsoft.com/office/infopath/2007/PartnerControls"/>
    <ds:schemaRef ds:uri="3a71c53d-6d0a-4b7d-a24a-b05f2e594881"/>
    <ds:schemaRef ds:uri="3232478b-279a-4781-8f3f-cf81aa702254"/>
  </ds:schemaRefs>
</ds:datastoreItem>
</file>

<file path=customXml/itemProps3.xml><?xml version="1.0" encoding="utf-8"?>
<ds:datastoreItem xmlns:ds="http://schemas.openxmlformats.org/officeDocument/2006/customXml" ds:itemID="{8E8D13D4-391F-41B2-B07F-01D2D283D1DB}">
  <ds:schemaRefs>
    <ds:schemaRef ds:uri="http://schemas.openxmlformats.org/officeDocument/2006/bibliography"/>
  </ds:schemaRefs>
</ds:datastoreItem>
</file>

<file path=customXml/itemProps4.xml><?xml version="1.0" encoding="utf-8"?>
<ds:datastoreItem xmlns:ds="http://schemas.openxmlformats.org/officeDocument/2006/customXml" ds:itemID="{B2102DFD-1325-4816-B0BF-B014111FF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1c53d-6d0a-4b7d-a24a-b05f2e594881"/>
    <ds:schemaRef ds:uri="3232478b-279a-4781-8f3f-cf81aa702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2646</Words>
  <Characters>14559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Arts et Vie</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Camara</dc:creator>
  <cp:keywords/>
  <dc:description/>
  <cp:lastModifiedBy>S PACHECO VIDES</cp:lastModifiedBy>
  <cp:revision>2</cp:revision>
  <cp:lastPrinted>2020-01-14T02:43:00Z</cp:lastPrinted>
  <dcterms:created xsi:type="dcterms:W3CDTF">2026-04-27T08:08:00Z</dcterms:created>
  <dcterms:modified xsi:type="dcterms:W3CDTF">2026-04-27T08:08:00Z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0x0101003A73E86C60C3C04D8224EA645FFDDB76</vt:lpwstr>
  </property>
</Properties>
</file>